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F084B" w14:textId="77777777" w:rsidR="00835C2A" w:rsidRDefault="00835C2A" w:rsidP="00835C2A">
      <w:pPr>
        <w:pStyle w:val="Heading1"/>
        <w:rPr>
          <w:rFonts w:eastAsia="Times New Roman"/>
          <w:lang w:val="en-US" w:eastAsia="en-IE"/>
        </w:rPr>
      </w:pPr>
      <w:r>
        <w:rPr>
          <w:rFonts w:eastAsia="Times New Roman"/>
          <w:lang w:val="en-US" w:eastAsia="en-IE"/>
        </w:rPr>
        <w:t xml:space="preserve">Community Building in Clongriffin/Belmayne - Research Proposal  </w:t>
      </w:r>
    </w:p>
    <w:p w14:paraId="736C9A45" w14:textId="023AACD6" w:rsidR="00BC3111" w:rsidRPr="00835C2A" w:rsidRDefault="00835C2A" w:rsidP="005D5C68">
      <w:pPr>
        <w:jc w:val="both"/>
        <w:rPr>
          <w:rFonts w:eastAsia="Times New Roman" w:cstheme="minorHAnsi"/>
          <w:sz w:val="24"/>
          <w:szCs w:val="24"/>
          <w:lang w:val="en-US" w:eastAsia="en-IE"/>
        </w:rPr>
      </w:pPr>
      <w:r w:rsidRPr="00596398">
        <w:rPr>
          <w:rFonts w:eastAsia="Times New Roman" w:cstheme="minorHAnsi"/>
          <w:sz w:val="24"/>
          <w:szCs w:val="24"/>
          <w:lang w:val="en-US" w:eastAsia="en-IE"/>
        </w:rPr>
        <w:t>Northside Partnership</w:t>
      </w:r>
      <w:r>
        <w:rPr>
          <w:rFonts w:eastAsia="Times New Roman" w:cstheme="minorHAnsi"/>
          <w:sz w:val="24"/>
          <w:szCs w:val="24"/>
          <w:lang w:val="en-US" w:eastAsia="en-IE"/>
        </w:rPr>
        <w:t>,</w:t>
      </w:r>
      <w:r w:rsidRPr="00596398">
        <w:rPr>
          <w:rFonts w:eastAsia="Times New Roman" w:cstheme="minorHAnsi"/>
          <w:sz w:val="24"/>
          <w:szCs w:val="24"/>
          <w:lang w:val="en-US" w:eastAsia="en-IE"/>
        </w:rPr>
        <w:t xml:space="preserve"> </w:t>
      </w:r>
      <w:r>
        <w:rPr>
          <w:rFonts w:eastAsia="Times New Roman" w:cstheme="minorHAnsi"/>
          <w:sz w:val="24"/>
          <w:szCs w:val="24"/>
          <w:lang w:val="en-US" w:eastAsia="en-IE"/>
        </w:rPr>
        <w:t xml:space="preserve">in collaboration with the City of Dublin Youth Services Board, </w:t>
      </w:r>
      <w:r w:rsidRPr="00596398">
        <w:rPr>
          <w:rFonts w:eastAsia="Times New Roman" w:cstheme="minorHAnsi"/>
          <w:sz w:val="24"/>
          <w:szCs w:val="24"/>
          <w:lang w:val="en-US" w:eastAsia="en-IE"/>
        </w:rPr>
        <w:t>seeks submissions from suitably qualified researchers to conduct a targeted piece of research focusing on opportunities for community building in Clongriffin/Belmayne (Dublin 13)</w:t>
      </w:r>
      <w:r>
        <w:rPr>
          <w:rFonts w:eastAsia="Times New Roman" w:cstheme="minorHAnsi"/>
          <w:sz w:val="24"/>
          <w:szCs w:val="24"/>
          <w:lang w:val="en-US" w:eastAsia="en-IE"/>
        </w:rPr>
        <w:t xml:space="preserve">. </w:t>
      </w:r>
    </w:p>
    <w:p w14:paraId="205A5E30" w14:textId="77777777" w:rsidR="00835C2A" w:rsidRPr="00835C2A" w:rsidRDefault="00835C2A" w:rsidP="00835C2A">
      <w:pPr>
        <w:jc w:val="both"/>
        <w:rPr>
          <w:rFonts w:eastAsia="Times New Roman" w:cstheme="minorHAnsi"/>
          <w:b/>
          <w:bCs/>
          <w:sz w:val="24"/>
          <w:szCs w:val="24"/>
          <w:lang w:val="en-US" w:eastAsia="en-IE"/>
        </w:rPr>
      </w:pPr>
      <w:r w:rsidRPr="00835C2A">
        <w:rPr>
          <w:rFonts w:eastAsia="Times New Roman" w:cstheme="minorHAnsi"/>
          <w:b/>
          <w:bCs/>
          <w:sz w:val="24"/>
          <w:szCs w:val="24"/>
          <w:lang w:val="en-US" w:eastAsia="en-IE"/>
        </w:rPr>
        <w:t xml:space="preserve">Background to the Areas: </w:t>
      </w:r>
    </w:p>
    <w:p w14:paraId="45DC1F85" w14:textId="5E090360" w:rsidR="00835C2A" w:rsidRDefault="00835C2A" w:rsidP="00835C2A">
      <w:pPr>
        <w:pStyle w:val="paragraph"/>
        <w:spacing w:before="0" w:beforeAutospacing="0" w:after="0" w:afterAutospacing="0"/>
        <w:jc w:val="both"/>
        <w:textAlignment w:val="baseline"/>
        <w:rPr>
          <w:rFonts w:asciiTheme="minorHAnsi" w:hAnsiTheme="minorHAnsi" w:cstheme="minorHAnsi"/>
          <w:lang w:val="en-US"/>
        </w:rPr>
      </w:pPr>
      <w:r>
        <w:rPr>
          <w:rFonts w:asciiTheme="minorHAnsi" w:hAnsiTheme="minorHAnsi" w:cstheme="minorHAnsi"/>
          <w:lang w:val="en-US"/>
        </w:rPr>
        <w:t xml:space="preserve">The Clongriffin and Belmayne areas grew following the publication of Dublin City Council’s North Fringe Action Plan (DCC, 2000). Since 2000 both areas have seen massive growth however this halted for </w:t>
      </w:r>
      <w:r w:rsidR="008A09D0">
        <w:rPr>
          <w:rFonts w:asciiTheme="minorHAnsi" w:hAnsiTheme="minorHAnsi" w:cstheme="minorHAnsi"/>
          <w:lang w:val="en-US"/>
        </w:rPr>
        <w:t>several</w:t>
      </w:r>
      <w:r>
        <w:rPr>
          <w:rFonts w:asciiTheme="minorHAnsi" w:hAnsiTheme="minorHAnsi" w:cstheme="minorHAnsi"/>
          <w:lang w:val="en-US"/>
        </w:rPr>
        <w:t xml:space="preserve"> years following the economic crash in 2008. More recently development has resumed with</w:t>
      </w:r>
      <w:r w:rsidRPr="005D5C68">
        <w:rPr>
          <w:rFonts w:asciiTheme="minorHAnsi" w:hAnsiTheme="minorHAnsi" w:cstheme="minorHAnsi"/>
          <w:lang w:val="en-US"/>
        </w:rPr>
        <w:t xml:space="preserve"> the building of new housing and apartment units on a large scale.</w:t>
      </w:r>
      <w:r>
        <w:rPr>
          <w:rFonts w:asciiTheme="minorHAnsi" w:hAnsiTheme="minorHAnsi" w:cstheme="minorHAnsi"/>
          <w:lang w:val="en-US"/>
        </w:rPr>
        <w:t xml:space="preserve"> </w:t>
      </w:r>
      <w:r w:rsidRPr="005D5C68">
        <w:rPr>
          <w:rFonts w:asciiTheme="minorHAnsi" w:hAnsiTheme="minorHAnsi" w:cstheme="minorHAnsi"/>
          <w:lang w:val="en-US"/>
        </w:rPr>
        <w:t xml:space="preserve">While the area has public amenities such as playgrounds and parks, there is no community </w:t>
      </w:r>
      <w:r>
        <w:rPr>
          <w:rFonts w:asciiTheme="minorHAnsi" w:hAnsiTheme="minorHAnsi" w:cstheme="minorHAnsi"/>
          <w:lang w:val="en-US"/>
        </w:rPr>
        <w:t>run</w:t>
      </w:r>
      <w:r>
        <w:rPr>
          <w:rStyle w:val="FootnoteReference"/>
          <w:rFonts w:asciiTheme="minorHAnsi" w:hAnsiTheme="minorHAnsi" w:cstheme="minorHAnsi"/>
          <w:lang w:val="en-US"/>
        </w:rPr>
        <w:footnoteReference w:id="1"/>
      </w:r>
      <w:r w:rsidRPr="005D5C68">
        <w:rPr>
          <w:rFonts w:asciiTheme="minorHAnsi" w:hAnsiTheme="minorHAnsi" w:cstheme="minorHAnsi"/>
          <w:lang w:val="en-US"/>
        </w:rPr>
        <w:t xml:space="preserve"> facility that can cater for the surrounding population. Residents of Clongriffin</w:t>
      </w:r>
      <w:r>
        <w:rPr>
          <w:rFonts w:asciiTheme="minorHAnsi" w:hAnsiTheme="minorHAnsi" w:cstheme="minorHAnsi"/>
          <w:lang w:val="en-US"/>
        </w:rPr>
        <w:t>/Belmayne</w:t>
      </w:r>
      <w:r w:rsidRPr="005D5C68">
        <w:rPr>
          <w:rFonts w:asciiTheme="minorHAnsi" w:hAnsiTheme="minorHAnsi" w:cstheme="minorHAnsi"/>
          <w:lang w:val="en-US"/>
        </w:rPr>
        <w:t xml:space="preserve"> have been</w:t>
      </w:r>
      <w:r>
        <w:rPr>
          <w:rFonts w:asciiTheme="minorHAnsi" w:hAnsiTheme="minorHAnsi" w:cstheme="minorHAnsi"/>
          <w:lang w:val="en-US"/>
        </w:rPr>
        <w:t xml:space="preserve"> </w:t>
      </w:r>
      <w:r w:rsidRPr="005D5C68">
        <w:rPr>
          <w:rFonts w:asciiTheme="minorHAnsi" w:hAnsiTheme="minorHAnsi" w:cstheme="minorHAnsi"/>
          <w:lang w:val="en-US"/>
        </w:rPr>
        <w:t>actively organising events for their community</w:t>
      </w:r>
      <w:r>
        <w:rPr>
          <w:rFonts w:asciiTheme="minorHAnsi" w:hAnsiTheme="minorHAnsi" w:cstheme="minorHAnsi"/>
          <w:lang w:val="en-US"/>
        </w:rPr>
        <w:t xml:space="preserve"> and they </w:t>
      </w:r>
      <w:r w:rsidRPr="005D5C68">
        <w:rPr>
          <w:rFonts w:asciiTheme="minorHAnsi" w:hAnsiTheme="minorHAnsi" w:cstheme="minorHAnsi"/>
          <w:lang w:val="en-US"/>
        </w:rPr>
        <w:t xml:space="preserve">have worked with other organisations including </w:t>
      </w:r>
      <w:r>
        <w:rPr>
          <w:rFonts w:asciiTheme="minorHAnsi" w:hAnsiTheme="minorHAnsi" w:cstheme="minorHAnsi"/>
          <w:lang w:val="en-US"/>
        </w:rPr>
        <w:t xml:space="preserve">Dublin </w:t>
      </w:r>
      <w:r w:rsidRPr="005D5C68">
        <w:rPr>
          <w:rFonts w:asciiTheme="minorHAnsi" w:hAnsiTheme="minorHAnsi" w:cstheme="minorHAnsi"/>
          <w:lang w:val="en-US"/>
        </w:rPr>
        <w:t xml:space="preserve">City Council </w:t>
      </w:r>
      <w:r>
        <w:rPr>
          <w:rFonts w:asciiTheme="minorHAnsi" w:hAnsiTheme="minorHAnsi" w:cstheme="minorHAnsi"/>
          <w:lang w:val="en-US"/>
        </w:rPr>
        <w:t xml:space="preserve">in developing and promoting events. </w:t>
      </w:r>
    </w:p>
    <w:p w14:paraId="28B2011E" w14:textId="77777777" w:rsidR="00835C2A" w:rsidRDefault="00835C2A" w:rsidP="00835C2A">
      <w:pPr>
        <w:pStyle w:val="paragraph"/>
        <w:spacing w:before="0" w:beforeAutospacing="0" w:after="0" w:afterAutospacing="0"/>
        <w:jc w:val="both"/>
        <w:textAlignment w:val="baseline"/>
        <w:rPr>
          <w:rFonts w:cstheme="minorHAnsi"/>
          <w:lang w:val="en-US"/>
        </w:rPr>
      </w:pPr>
    </w:p>
    <w:p w14:paraId="4FE1A088" w14:textId="77777777" w:rsidR="00835C2A" w:rsidRPr="005D5C68" w:rsidRDefault="00835C2A" w:rsidP="00835C2A">
      <w:pPr>
        <w:jc w:val="both"/>
        <w:rPr>
          <w:rFonts w:eastAsia="Times New Roman" w:cstheme="minorHAnsi"/>
          <w:sz w:val="24"/>
          <w:szCs w:val="24"/>
          <w:lang w:val="en-US" w:eastAsia="en-IE"/>
        </w:rPr>
      </w:pPr>
      <w:r w:rsidRPr="005D5C68">
        <w:rPr>
          <w:rFonts w:eastAsia="Times New Roman" w:cstheme="minorHAnsi"/>
          <w:sz w:val="24"/>
          <w:szCs w:val="24"/>
          <w:lang w:val="en-US" w:eastAsia="en-IE"/>
        </w:rPr>
        <w:t>Anecdotal information suggests that</w:t>
      </w:r>
      <w:r>
        <w:rPr>
          <w:rFonts w:eastAsia="Times New Roman" w:cstheme="minorHAnsi"/>
          <w:sz w:val="24"/>
          <w:szCs w:val="24"/>
          <w:lang w:val="en-US" w:eastAsia="en-IE"/>
        </w:rPr>
        <w:t xml:space="preserve"> anti-social behavior may be on the increase and </w:t>
      </w:r>
      <w:r w:rsidRPr="005D5C68">
        <w:rPr>
          <w:rFonts w:eastAsia="Times New Roman" w:cstheme="minorHAnsi"/>
          <w:sz w:val="24"/>
          <w:szCs w:val="24"/>
          <w:lang w:val="en-US" w:eastAsia="en-IE"/>
        </w:rPr>
        <w:t xml:space="preserve">that while there are a significant number of high-income families and individuals there is also a significant number of lower income families </w:t>
      </w:r>
      <w:r>
        <w:rPr>
          <w:rFonts w:eastAsia="Times New Roman" w:cstheme="minorHAnsi"/>
          <w:sz w:val="24"/>
          <w:szCs w:val="24"/>
          <w:lang w:val="en-US" w:eastAsia="en-IE"/>
        </w:rPr>
        <w:t xml:space="preserve">who are experiencing hidden disadvantage. Furthermore, it is understood that a significant number of properties within the area, while in private ownership, are rented to tenants in the private rental market.  </w:t>
      </w:r>
      <w:r w:rsidRPr="005D5C68">
        <w:rPr>
          <w:rFonts w:eastAsia="Times New Roman" w:cstheme="minorHAnsi"/>
          <w:sz w:val="24"/>
          <w:szCs w:val="24"/>
          <w:lang w:val="en-US" w:eastAsia="en-IE"/>
        </w:rPr>
        <w:t xml:space="preserve">  </w:t>
      </w:r>
    </w:p>
    <w:p w14:paraId="600DF25C" w14:textId="721E7D12" w:rsidR="001F6173" w:rsidRDefault="001F6173" w:rsidP="005D5C68">
      <w:pPr>
        <w:jc w:val="both"/>
        <w:rPr>
          <w:rFonts w:cstheme="minorHAnsi"/>
          <w:b/>
          <w:bCs/>
          <w:sz w:val="24"/>
          <w:szCs w:val="24"/>
          <w:lang w:val="en-US"/>
        </w:rPr>
      </w:pPr>
      <w:r w:rsidRPr="005D5C68">
        <w:rPr>
          <w:rFonts w:cstheme="minorHAnsi"/>
          <w:b/>
          <w:bCs/>
          <w:sz w:val="24"/>
          <w:szCs w:val="24"/>
          <w:lang w:val="en-US"/>
        </w:rPr>
        <w:t>Purpose of the Research:</w:t>
      </w:r>
    </w:p>
    <w:p w14:paraId="34CE5EB9" w14:textId="2EB5D71F" w:rsidR="00835C2A" w:rsidRDefault="001C7EE6" w:rsidP="005D5C68">
      <w:pPr>
        <w:pStyle w:val="NormalWeb"/>
        <w:shd w:val="clear" w:color="auto" w:fill="FFFFFF"/>
        <w:spacing w:after="288" w:afterAutospacing="0"/>
        <w:jc w:val="both"/>
        <w:rPr>
          <w:rFonts w:asciiTheme="minorHAnsi" w:hAnsiTheme="minorHAnsi" w:cstheme="minorHAnsi"/>
          <w:lang w:val="en-US"/>
        </w:rPr>
      </w:pPr>
      <w:r w:rsidRPr="005D5C68">
        <w:rPr>
          <w:rFonts w:asciiTheme="minorHAnsi" w:hAnsiTheme="minorHAnsi" w:cstheme="minorHAnsi"/>
          <w:lang w:val="en-US"/>
        </w:rPr>
        <w:t xml:space="preserve">The </w:t>
      </w:r>
      <w:r w:rsidR="00835C2A">
        <w:rPr>
          <w:rFonts w:asciiTheme="minorHAnsi" w:hAnsiTheme="minorHAnsi" w:cstheme="minorHAnsi"/>
          <w:lang w:val="en-US"/>
        </w:rPr>
        <w:t xml:space="preserve">primary </w:t>
      </w:r>
      <w:r w:rsidRPr="005D5C68">
        <w:rPr>
          <w:rFonts w:asciiTheme="minorHAnsi" w:hAnsiTheme="minorHAnsi" w:cstheme="minorHAnsi"/>
          <w:lang w:val="en-US"/>
        </w:rPr>
        <w:t>purpose of this</w:t>
      </w:r>
      <w:r w:rsidR="00260263" w:rsidRPr="005D5C68">
        <w:rPr>
          <w:rFonts w:asciiTheme="minorHAnsi" w:hAnsiTheme="minorHAnsi" w:cstheme="minorHAnsi"/>
          <w:lang w:val="en-US"/>
        </w:rPr>
        <w:t xml:space="preserve"> research</w:t>
      </w:r>
      <w:r w:rsidRPr="005D5C68">
        <w:rPr>
          <w:rFonts w:asciiTheme="minorHAnsi" w:hAnsiTheme="minorHAnsi" w:cstheme="minorHAnsi"/>
          <w:lang w:val="en-US"/>
        </w:rPr>
        <w:t xml:space="preserve"> is t</w:t>
      </w:r>
      <w:r w:rsidR="00835C2A">
        <w:rPr>
          <w:rFonts w:asciiTheme="minorHAnsi" w:hAnsiTheme="minorHAnsi" w:cstheme="minorHAnsi"/>
          <w:lang w:val="en-US"/>
        </w:rPr>
        <w:t xml:space="preserve">o gather data and evidence as to the needs of the Belmayne/Clongriffin areas </w:t>
      </w:r>
      <w:r w:rsidR="00255829">
        <w:rPr>
          <w:rFonts w:asciiTheme="minorHAnsi" w:hAnsiTheme="minorHAnsi" w:cstheme="minorHAnsi"/>
          <w:lang w:val="en-US"/>
        </w:rPr>
        <w:t>regarding</w:t>
      </w:r>
      <w:r w:rsidR="00835C2A">
        <w:rPr>
          <w:rFonts w:asciiTheme="minorHAnsi" w:hAnsiTheme="minorHAnsi" w:cstheme="minorHAnsi"/>
          <w:lang w:val="en-US"/>
        </w:rPr>
        <w:t xml:space="preserve"> community and social service provision and in particular services and supports available to young people across the area. The findings of this research will be used by Northside Partnership and the City of Dublin Youth Services Board to advocate for service provision where </w:t>
      </w:r>
      <w:r w:rsidR="004E6BE0">
        <w:rPr>
          <w:rFonts w:asciiTheme="minorHAnsi" w:hAnsiTheme="minorHAnsi" w:cstheme="minorHAnsi"/>
          <w:lang w:val="en-US"/>
        </w:rPr>
        <w:t>needs</w:t>
      </w:r>
      <w:r w:rsidR="00835C2A">
        <w:rPr>
          <w:rFonts w:asciiTheme="minorHAnsi" w:hAnsiTheme="minorHAnsi" w:cstheme="minorHAnsi"/>
          <w:lang w:val="en-US"/>
        </w:rPr>
        <w:t xml:space="preserve"> or concerns have been identified. More specifically we</w:t>
      </w:r>
      <w:r w:rsidR="00835C2A" w:rsidRPr="005D5C68">
        <w:rPr>
          <w:rFonts w:asciiTheme="minorHAnsi" w:hAnsiTheme="minorHAnsi" w:cstheme="minorHAnsi"/>
          <w:lang w:val="en-US"/>
        </w:rPr>
        <w:t xml:space="preserve"> anticipate that, through this research, a strong case will be made for greater provision </w:t>
      </w:r>
      <w:r w:rsidR="00835C2A">
        <w:rPr>
          <w:rFonts w:asciiTheme="minorHAnsi" w:hAnsiTheme="minorHAnsi" w:cstheme="minorHAnsi"/>
          <w:lang w:val="en-US"/>
        </w:rPr>
        <w:t>of services for</w:t>
      </w:r>
      <w:r w:rsidR="00835C2A" w:rsidRPr="005D5C68">
        <w:rPr>
          <w:rFonts w:asciiTheme="minorHAnsi" w:hAnsiTheme="minorHAnsi" w:cstheme="minorHAnsi"/>
          <w:lang w:val="en-US"/>
        </w:rPr>
        <w:t xml:space="preserve"> young people in </w:t>
      </w:r>
      <w:r w:rsidR="00835C2A">
        <w:rPr>
          <w:rFonts w:asciiTheme="minorHAnsi" w:hAnsiTheme="minorHAnsi" w:cstheme="minorHAnsi"/>
          <w:lang w:val="en-US"/>
        </w:rPr>
        <w:t xml:space="preserve">the </w:t>
      </w:r>
      <w:r w:rsidR="00835C2A" w:rsidRPr="005D5C68">
        <w:rPr>
          <w:rFonts w:asciiTheme="minorHAnsi" w:hAnsiTheme="minorHAnsi" w:cstheme="minorHAnsi"/>
          <w:lang w:val="en-US"/>
        </w:rPr>
        <w:t>Belmayne/Clongriffin </w:t>
      </w:r>
      <w:r w:rsidR="00835C2A">
        <w:rPr>
          <w:rFonts w:asciiTheme="minorHAnsi" w:hAnsiTheme="minorHAnsi" w:cstheme="minorHAnsi"/>
          <w:lang w:val="en-US"/>
        </w:rPr>
        <w:t xml:space="preserve">areas will be </w:t>
      </w:r>
      <w:r w:rsidR="00835C2A" w:rsidRPr="005D5C68">
        <w:rPr>
          <w:rFonts w:asciiTheme="minorHAnsi" w:hAnsiTheme="minorHAnsi" w:cstheme="minorHAnsi"/>
          <w:lang w:val="en-US"/>
        </w:rPr>
        <w:t>submitted to CDYSB</w:t>
      </w:r>
      <w:r w:rsidR="00835C2A">
        <w:rPr>
          <w:rFonts w:asciiTheme="minorHAnsi" w:hAnsiTheme="minorHAnsi" w:cstheme="minorHAnsi"/>
          <w:lang w:val="en-US"/>
        </w:rPr>
        <w:t xml:space="preserve"> and the Department of Children, Equality, Disability, Integration and Youth (DCEDIY)</w:t>
      </w:r>
      <w:r w:rsidR="00835C2A" w:rsidRPr="005D5C68">
        <w:rPr>
          <w:rFonts w:asciiTheme="minorHAnsi" w:hAnsiTheme="minorHAnsi" w:cstheme="minorHAnsi"/>
          <w:lang w:val="en-US"/>
        </w:rPr>
        <w:t xml:space="preserve">. </w:t>
      </w:r>
    </w:p>
    <w:p w14:paraId="2F02EBA3" w14:textId="72940412" w:rsidR="00835C2A" w:rsidRDefault="00835C2A" w:rsidP="005D5C68">
      <w:pPr>
        <w:pStyle w:val="NormalWeb"/>
        <w:shd w:val="clear" w:color="auto" w:fill="FFFFFF"/>
        <w:spacing w:after="288" w:afterAutospacing="0"/>
        <w:jc w:val="both"/>
        <w:rPr>
          <w:rFonts w:asciiTheme="minorHAnsi" w:hAnsiTheme="minorHAnsi" w:cstheme="minorHAnsi"/>
          <w:lang w:val="en-US"/>
        </w:rPr>
      </w:pPr>
      <w:r>
        <w:rPr>
          <w:rFonts w:asciiTheme="minorHAnsi" w:hAnsiTheme="minorHAnsi" w:cstheme="minorHAnsi"/>
          <w:lang w:val="en-US"/>
        </w:rPr>
        <w:t xml:space="preserve">In commissioning the research, both Northside Partnership and the City of Dublin Youth Services Board, wish to </w:t>
      </w:r>
      <w:r w:rsidR="00CD5726">
        <w:rPr>
          <w:rFonts w:asciiTheme="minorHAnsi" w:hAnsiTheme="minorHAnsi" w:cstheme="minorHAnsi"/>
          <w:lang w:val="en-US"/>
        </w:rPr>
        <w:t xml:space="preserve">utilise </w:t>
      </w:r>
      <w:r>
        <w:rPr>
          <w:rFonts w:asciiTheme="minorHAnsi" w:hAnsiTheme="minorHAnsi" w:cstheme="minorHAnsi"/>
          <w:lang w:val="en-US"/>
        </w:rPr>
        <w:t>creative research approaches that help to bring the community together, consults with residents at a meaningful level, contributes to the building of social capital and builds skills and capacity within the community to advocate on their own behalf and utili</w:t>
      </w:r>
      <w:r w:rsidR="00C23EA6">
        <w:rPr>
          <w:rFonts w:asciiTheme="minorHAnsi" w:hAnsiTheme="minorHAnsi" w:cstheme="minorHAnsi"/>
          <w:lang w:val="en-US"/>
        </w:rPr>
        <w:t>s</w:t>
      </w:r>
      <w:r>
        <w:rPr>
          <w:rFonts w:asciiTheme="minorHAnsi" w:hAnsiTheme="minorHAnsi" w:cstheme="minorHAnsi"/>
          <w:lang w:val="en-US"/>
        </w:rPr>
        <w:t xml:space="preserve">es available assets effectively. </w:t>
      </w:r>
    </w:p>
    <w:p w14:paraId="56523230" w14:textId="77777777" w:rsidR="00605B54" w:rsidRDefault="00605B54" w:rsidP="005D5C68">
      <w:pPr>
        <w:pStyle w:val="NormalWeb"/>
        <w:shd w:val="clear" w:color="auto" w:fill="FFFFFF"/>
        <w:spacing w:after="288" w:afterAutospacing="0"/>
        <w:jc w:val="both"/>
        <w:rPr>
          <w:rFonts w:asciiTheme="minorHAnsi" w:hAnsiTheme="minorHAnsi" w:cstheme="minorHAnsi"/>
          <w:lang w:val="en-US"/>
        </w:rPr>
      </w:pPr>
    </w:p>
    <w:p w14:paraId="2FE785C8" w14:textId="77777777" w:rsidR="00605B54" w:rsidRDefault="00605B54" w:rsidP="005D5C68">
      <w:pPr>
        <w:pStyle w:val="NormalWeb"/>
        <w:shd w:val="clear" w:color="auto" w:fill="FFFFFF"/>
        <w:spacing w:after="288" w:afterAutospacing="0"/>
        <w:jc w:val="both"/>
        <w:rPr>
          <w:rFonts w:asciiTheme="minorHAnsi" w:hAnsiTheme="minorHAnsi" w:cstheme="minorHAnsi"/>
          <w:lang w:val="en-US"/>
        </w:rPr>
      </w:pPr>
    </w:p>
    <w:p w14:paraId="603CF043" w14:textId="2A5C3EF2" w:rsidR="00835C2A" w:rsidRDefault="00835C2A" w:rsidP="005D5C68">
      <w:pPr>
        <w:pStyle w:val="NormalWeb"/>
        <w:shd w:val="clear" w:color="auto" w:fill="FFFFFF"/>
        <w:spacing w:after="288" w:afterAutospacing="0"/>
        <w:jc w:val="both"/>
        <w:rPr>
          <w:rFonts w:asciiTheme="minorHAnsi" w:hAnsiTheme="minorHAnsi" w:cstheme="minorHAnsi"/>
          <w:lang w:val="en-US"/>
        </w:rPr>
      </w:pPr>
      <w:r>
        <w:rPr>
          <w:rFonts w:asciiTheme="minorHAnsi" w:hAnsiTheme="minorHAnsi" w:cstheme="minorHAnsi"/>
          <w:lang w:val="en-US"/>
        </w:rPr>
        <w:t>It is anticipated that the work will entail both qualitative and quantitative research approaches. F</w:t>
      </w:r>
      <w:r w:rsidR="00563578" w:rsidRPr="005D5C68">
        <w:rPr>
          <w:rFonts w:asciiTheme="minorHAnsi" w:hAnsiTheme="minorHAnsi" w:cstheme="minorHAnsi"/>
          <w:lang w:val="en-US"/>
        </w:rPr>
        <w:t>or the former we suggest</w:t>
      </w:r>
      <w:r w:rsidR="001C7EE6" w:rsidRPr="005D5C68">
        <w:rPr>
          <w:rFonts w:asciiTheme="minorHAnsi" w:hAnsiTheme="minorHAnsi" w:cstheme="minorHAnsi"/>
          <w:lang w:val="en-US"/>
        </w:rPr>
        <w:t xml:space="preserve"> holding community con</w:t>
      </w:r>
      <w:r w:rsidR="00563578" w:rsidRPr="005D5C68">
        <w:rPr>
          <w:rFonts w:asciiTheme="minorHAnsi" w:hAnsiTheme="minorHAnsi" w:cstheme="minorHAnsi"/>
          <w:lang w:val="en-US"/>
        </w:rPr>
        <w:t>sultations a</w:t>
      </w:r>
      <w:r w:rsidR="002B0CB9" w:rsidRPr="005D5C68">
        <w:rPr>
          <w:rFonts w:asciiTheme="minorHAnsi" w:hAnsiTheme="minorHAnsi" w:cstheme="minorHAnsi"/>
          <w:lang w:val="en-US"/>
        </w:rPr>
        <w:t xml:space="preserve">nd to map </w:t>
      </w:r>
      <w:r w:rsidR="001C7EE6" w:rsidRPr="005D5C68">
        <w:rPr>
          <w:rFonts w:asciiTheme="minorHAnsi" w:hAnsiTheme="minorHAnsi" w:cstheme="minorHAnsi"/>
          <w:lang w:val="en-US"/>
        </w:rPr>
        <w:t>out possible local integrated service responses for young people t</w:t>
      </w:r>
      <w:r w:rsidR="00D804CF" w:rsidRPr="005D5C68">
        <w:rPr>
          <w:rFonts w:asciiTheme="minorHAnsi" w:hAnsiTheme="minorHAnsi" w:cstheme="minorHAnsi"/>
          <w:lang w:val="en-US"/>
        </w:rPr>
        <w:t>hat will</w:t>
      </w:r>
      <w:r w:rsidR="001C7EE6" w:rsidRPr="005D5C68">
        <w:rPr>
          <w:rFonts w:asciiTheme="minorHAnsi" w:hAnsiTheme="minorHAnsi" w:cstheme="minorHAnsi"/>
          <w:lang w:val="en-US"/>
        </w:rPr>
        <w:t> offer opportunities, co</w:t>
      </w:r>
      <w:r>
        <w:rPr>
          <w:rFonts w:asciiTheme="minorHAnsi" w:hAnsiTheme="minorHAnsi" w:cstheme="minorHAnsi"/>
          <w:lang w:val="en-US"/>
        </w:rPr>
        <w:t>-</w:t>
      </w:r>
      <w:r w:rsidR="001C7EE6" w:rsidRPr="005D5C68">
        <w:rPr>
          <w:rFonts w:asciiTheme="minorHAnsi" w:hAnsiTheme="minorHAnsi" w:cstheme="minorHAnsi"/>
          <w:lang w:val="en-US"/>
        </w:rPr>
        <w:t xml:space="preserve">ordinate </w:t>
      </w:r>
      <w:r w:rsidR="00DC0752" w:rsidRPr="005D5C68">
        <w:rPr>
          <w:rFonts w:asciiTheme="minorHAnsi" w:hAnsiTheme="minorHAnsi" w:cstheme="minorHAnsi"/>
          <w:lang w:val="en-US"/>
        </w:rPr>
        <w:t>effort,</w:t>
      </w:r>
      <w:r w:rsidR="001C7EE6" w:rsidRPr="005D5C68">
        <w:rPr>
          <w:rFonts w:asciiTheme="minorHAnsi" w:hAnsiTheme="minorHAnsi" w:cstheme="minorHAnsi"/>
          <w:lang w:val="en-US"/>
        </w:rPr>
        <w:t xml:space="preserve"> and disrupt the potential for young people to</w:t>
      </w:r>
      <w:r w:rsidR="0055288D">
        <w:rPr>
          <w:rFonts w:asciiTheme="minorHAnsi" w:hAnsiTheme="minorHAnsi" w:cstheme="minorHAnsi"/>
          <w:lang w:val="en-US"/>
        </w:rPr>
        <w:t xml:space="preserve"> take part in </w:t>
      </w:r>
      <w:r w:rsidR="00DB24DA">
        <w:rPr>
          <w:rFonts w:asciiTheme="minorHAnsi" w:hAnsiTheme="minorHAnsi" w:cstheme="minorHAnsi"/>
          <w:lang w:val="en-US"/>
        </w:rPr>
        <w:t>activities</w:t>
      </w:r>
      <w:r>
        <w:rPr>
          <w:rFonts w:asciiTheme="minorHAnsi" w:hAnsiTheme="minorHAnsi" w:cstheme="minorHAnsi"/>
          <w:lang w:val="en-US"/>
        </w:rPr>
        <w:t xml:space="preserve"> that may negatively impact upon their life chances</w:t>
      </w:r>
      <w:r w:rsidR="001C7EE6" w:rsidRPr="005D5C68">
        <w:rPr>
          <w:rFonts w:asciiTheme="minorHAnsi" w:hAnsiTheme="minorHAnsi" w:cstheme="minorHAnsi"/>
          <w:lang w:val="en-US"/>
        </w:rPr>
        <w:t xml:space="preserve">. </w:t>
      </w:r>
      <w:r w:rsidR="00563578" w:rsidRPr="005D5C68">
        <w:rPr>
          <w:rFonts w:asciiTheme="minorHAnsi" w:hAnsiTheme="minorHAnsi" w:cstheme="minorHAnsi"/>
          <w:lang w:val="en-US"/>
        </w:rPr>
        <w:t xml:space="preserve"> </w:t>
      </w:r>
    </w:p>
    <w:p w14:paraId="7288EFC6" w14:textId="6A0F2667" w:rsidR="00AB7628" w:rsidRPr="005D5C68" w:rsidRDefault="00835C2A" w:rsidP="005D5C68">
      <w:pPr>
        <w:pStyle w:val="NormalWeb"/>
        <w:shd w:val="clear" w:color="auto" w:fill="FFFFFF"/>
        <w:spacing w:after="288" w:afterAutospacing="0"/>
        <w:jc w:val="both"/>
        <w:rPr>
          <w:rFonts w:asciiTheme="minorHAnsi" w:hAnsiTheme="minorHAnsi" w:cstheme="minorHAnsi"/>
          <w:lang w:val="en-US"/>
        </w:rPr>
      </w:pPr>
      <w:r>
        <w:rPr>
          <w:rFonts w:asciiTheme="minorHAnsi" w:hAnsiTheme="minorHAnsi" w:cstheme="minorHAnsi"/>
          <w:lang w:val="en-US"/>
        </w:rPr>
        <w:t xml:space="preserve">In conducting the research, it is anticipated that the researchers will assess available demographic data to develop a holistic picture of the area. However, it is acknowledged that this may present a challenge in that the </w:t>
      </w:r>
      <w:r w:rsidR="00563578" w:rsidRPr="005D5C68">
        <w:rPr>
          <w:rFonts w:asciiTheme="minorHAnsi" w:hAnsiTheme="minorHAnsi" w:cstheme="minorHAnsi"/>
          <w:lang w:val="en-US"/>
        </w:rPr>
        <w:t>last census</w:t>
      </w:r>
      <w:r>
        <w:rPr>
          <w:rFonts w:asciiTheme="minorHAnsi" w:hAnsiTheme="minorHAnsi" w:cstheme="minorHAnsi"/>
          <w:lang w:val="en-US"/>
        </w:rPr>
        <w:t xml:space="preserve"> was conducted in 2016</w:t>
      </w:r>
      <w:r>
        <w:rPr>
          <w:rStyle w:val="FootnoteReference"/>
          <w:rFonts w:asciiTheme="minorHAnsi" w:hAnsiTheme="minorHAnsi" w:cstheme="minorHAnsi"/>
          <w:lang w:val="en-US"/>
        </w:rPr>
        <w:footnoteReference w:id="2"/>
      </w:r>
      <w:r>
        <w:rPr>
          <w:rFonts w:asciiTheme="minorHAnsi" w:hAnsiTheme="minorHAnsi" w:cstheme="minorHAnsi"/>
          <w:lang w:val="en-US"/>
        </w:rPr>
        <w:t xml:space="preserve"> and the area has experienced new growth since that time. </w:t>
      </w:r>
      <w:r w:rsidR="00103815" w:rsidRPr="005D5C68">
        <w:rPr>
          <w:rFonts w:asciiTheme="minorHAnsi" w:hAnsiTheme="minorHAnsi" w:cstheme="minorHAnsi"/>
          <w:lang w:val="en-US"/>
        </w:rPr>
        <w:t>This lack of recent data</w:t>
      </w:r>
      <w:r>
        <w:rPr>
          <w:rFonts w:asciiTheme="minorHAnsi" w:hAnsiTheme="minorHAnsi" w:cstheme="minorHAnsi"/>
          <w:lang w:val="en-US"/>
        </w:rPr>
        <w:t xml:space="preserve">, </w:t>
      </w:r>
      <w:r w:rsidR="00103815" w:rsidRPr="005D5C68">
        <w:rPr>
          <w:rFonts w:asciiTheme="minorHAnsi" w:hAnsiTheme="minorHAnsi" w:cstheme="minorHAnsi"/>
          <w:lang w:val="en-US"/>
        </w:rPr>
        <w:t xml:space="preserve">coupled with the </w:t>
      </w:r>
      <w:r w:rsidR="002C52C5" w:rsidRPr="005D5C68">
        <w:rPr>
          <w:rFonts w:asciiTheme="minorHAnsi" w:hAnsiTheme="minorHAnsi" w:cstheme="minorHAnsi"/>
          <w:lang w:val="en-US"/>
        </w:rPr>
        <w:t xml:space="preserve">diverse population on </w:t>
      </w:r>
      <w:r w:rsidR="00103815" w:rsidRPr="005D5C68">
        <w:rPr>
          <w:rFonts w:asciiTheme="minorHAnsi" w:hAnsiTheme="minorHAnsi" w:cstheme="minorHAnsi"/>
          <w:lang w:val="en-US"/>
        </w:rPr>
        <w:t>socio-economic</w:t>
      </w:r>
      <w:r w:rsidR="002C52C5" w:rsidRPr="005D5C68">
        <w:rPr>
          <w:rFonts w:asciiTheme="minorHAnsi" w:hAnsiTheme="minorHAnsi" w:cstheme="minorHAnsi"/>
          <w:lang w:val="en-US"/>
        </w:rPr>
        <w:t xml:space="preserve"> </w:t>
      </w:r>
      <w:r w:rsidR="000B30D5" w:rsidRPr="005D5C68">
        <w:rPr>
          <w:rFonts w:asciiTheme="minorHAnsi" w:hAnsiTheme="minorHAnsi" w:cstheme="minorHAnsi"/>
          <w:lang w:val="en-US"/>
        </w:rPr>
        <w:t xml:space="preserve">levels, </w:t>
      </w:r>
      <w:r w:rsidR="002C52C5" w:rsidRPr="005D5C68">
        <w:rPr>
          <w:rFonts w:asciiTheme="minorHAnsi" w:hAnsiTheme="minorHAnsi" w:cstheme="minorHAnsi"/>
          <w:lang w:val="en-US"/>
        </w:rPr>
        <w:t xml:space="preserve">results </w:t>
      </w:r>
      <w:r w:rsidR="001F7DB3">
        <w:rPr>
          <w:rFonts w:asciiTheme="minorHAnsi" w:hAnsiTheme="minorHAnsi" w:cstheme="minorHAnsi"/>
          <w:lang w:val="en-US"/>
        </w:rPr>
        <w:t xml:space="preserve">potentially in </w:t>
      </w:r>
      <w:r>
        <w:rPr>
          <w:rFonts w:asciiTheme="minorHAnsi" w:hAnsiTheme="minorHAnsi" w:cstheme="minorHAnsi"/>
          <w:lang w:val="en-US"/>
        </w:rPr>
        <w:t xml:space="preserve">hidden </w:t>
      </w:r>
      <w:r w:rsidR="002C52C5" w:rsidRPr="005D5C68">
        <w:rPr>
          <w:rFonts w:asciiTheme="minorHAnsi" w:hAnsiTheme="minorHAnsi" w:cstheme="minorHAnsi"/>
          <w:lang w:val="en-US"/>
        </w:rPr>
        <w:t>deprivation levels</w:t>
      </w:r>
      <w:r>
        <w:rPr>
          <w:rFonts w:asciiTheme="minorHAnsi" w:hAnsiTheme="minorHAnsi" w:cstheme="minorHAnsi"/>
          <w:lang w:val="en-US"/>
        </w:rPr>
        <w:t xml:space="preserve">. </w:t>
      </w:r>
      <w:r w:rsidR="000B30D5" w:rsidRPr="005D5C68">
        <w:rPr>
          <w:rFonts w:asciiTheme="minorHAnsi" w:hAnsiTheme="minorHAnsi" w:cstheme="minorHAnsi"/>
          <w:lang w:val="en-US"/>
        </w:rPr>
        <w:t xml:space="preserve">The </w:t>
      </w:r>
      <w:r w:rsidR="00AB7628" w:rsidRPr="005D5C68">
        <w:rPr>
          <w:rFonts w:asciiTheme="minorHAnsi" w:hAnsiTheme="minorHAnsi" w:cstheme="minorHAnsi"/>
          <w:lang w:val="en-US"/>
        </w:rPr>
        <w:t xml:space="preserve">high level of </w:t>
      </w:r>
      <w:r w:rsidR="00572EFF" w:rsidRPr="005D5C68">
        <w:rPr>
          <w:rFonts w:asciiTheme="minorHAnsi" w:hAnsiTheme="minorHAnsi" w:cstheme="minorHAnsi"/>
          <w:lang w:val="en-US"/>
        </w:rPr>
        <w:t xml:space="preserve">ethnic diversity is also </w:t>
      </w:r>
      <w:r w:rsidR="00723EA9" w:rsidRPr="005D5C68">
        <w:rPr>
          <w:rFonts w:asciiTheme="minorHAnsi" w:hAnsiTheme="minorHAnsi" w:cstheme="minorHAnsi"/>
          <w:lang w:val="en-US"/>
        </w:rPr>
        <w:t>a key feature</w:t>
      </w:r>
      <w:r w:rsidR="00AB7628" w:rsidRPr="005D5C68">
        <w:rPr>
          <w:rFonts w:asciiTheme="minorHAnsi" w:hAnsiTheme="minorHAnsi" w:cstheme="minorHAnsi"/>
          <w:lang w:val="en-US"/>
        </w:rPr>
        <w:t xml:space="preserve"> of this area.</w:t>
      </w:r>
      <w:r w:rsidR="00F2020B" w:rsidRPr="005D5C68">
        <w:rPr>
          <w:rFonts w:asciiTheme="minorHAnsi" w:hAnsiTheme="minorHAnsi" w:cstheme="minorHAnsi"/>
          <w:lang w:val="en-US"/>
        </w:rPr>
        <w:t xml:space="preserve"> </w:t>
      </w:r>
      <w:r>
        <w:rPr>
          <w:rFonts w:asciiTheme="minorHAnsi" w:hAnsiTheme="minorHAnsi" w:cstheme="minorHAnsi"/>
          <w:lang w:val="en-US"/>
        </w:rPr>
        <w:t>Consequently, it is critical that all potential sources of data, publications, reports etc. be utili</w:t>
      </w:r>
      <w:r w:rsidR="00C23EA6">
        <w:rPr>
          <w:rFonts w:asciiTheme="minorHAnsi" w:hAnsiTheme="minorHAnsi" w:cstheme="minorHAnsi"/>
          <w:lang w:val="en-US"/>
        </w:rPr>
        <w:t>s</w:t>
      </w:r>
      <w:r>
        <w:rPr>
          <w:rFonts w:asciiTheme="minorHAnsi" w:hAnsiTheme="minorHAnsi" w:cstheme="minorHAnsi"/>
          <w:lang w:val="en-US"/>
        </w:rPr>
        <w:t xml:space="preserve">ed to develop as complete a picture of the areas as possible. </w:t>
      </w:r>
    </w:p>
    <w:p w14:paraId="5F9F4ACC" w14:textId="64225303" w:rsidR="00740124" w:rsidRPr="005D5C68" w:rsidRDefault="0047695C" w:rsidP="00740124">
      <w:pPr>
        <w:jc w:val="both"/>
        <w:rPr>
          <w:rFonts w:cstheme="minorHAnsi"/>
          <w:b/>
          <w:bCs/>
          <w:sz w:val="24"/>
          <w:szCs w:val="24"/>
          <w:lang w:val="en-US"/>
        </w:rPr>
      </w:pPr>
      <w:r>
        <w:rPr>
          <w:rFonts w:cstheme="minorHAnsi"/>
          <w:b/>
          <w:bCs/>
          <w:sz w:val="24"/>
          <w:szCs w:val="24"/>
          <w:lang w:val="en-US"/>
        </w:rPr>
        <w:t xml:space="preserve">Using </w:t>
      </w:r>
      <w:r w:rsidR="00596398">
        <w:rPr>
          <w:rFonts w:cstheme="minorHAnsi"/>
          <w:b/>
          <w:bCs/>
          <w:sz w:val="24"/>
          <w:szCs w:val="24"/>
          <w:lang w:val="en-US"/>
        </w:rPr>
        <w:t>innovative/</w:t>
      </w:r>
      <w:r>
        <w:rPr>
          <w:rFonts w:cstheme="minorHAnsi"/>
          <w:b/>
          <w:bCs/>
          <w:sz w:val="24"/>
          <w:szCs w:val="24"/>
          <w:lang w:val="en-US"/>
        </w:rPr>
        <w:t xml:space="preserve">participatory </w:t>
      </w:r>
      <w:r w:rsidR="00155C42">
        <w:rPr>
          <w:rFonts w:cstheme="minorHAnsi"/>
          <w:b/>
          <w:bCs/>
          <w:sz w:val="24"/>
          <w:szCs w:val="24"/>
          <w:lang w:val="en-US"/>
        </w:rPr>
        <w:t xml:space="preserve">research </w:t>
      </w:r>
      <w:r w:rsidR="00596398">
        <w:rPr>
          <w:rFonts w:cstheme="minorHAnsi"/>
          <w:b/>
          <w:bCs/>
          <w:sz w:val="24"/>
          <w:szCs w:val="24"/>
          <w:lang w:val="en-US"/>
        </w:rPr>
        <w:t>methodologies,</w:t>
      </w:r>
      <w:r w:rsidR="00155C42">
        <w:rPr>
          <w:rFonts w:cstheme="minorHAnsi"/>
          <w:b/>
          <w:bCs/>
          <w:sz w:val="24"/>
          <w:szCs w:val="24"/>
          <w:lang w:val="en-US"/>
        </w:rPr>
        <w:t xml:space="preserve"> the scope of this r</w:t>
      </w:r>
      <w:r w:rsidR="00740124" w:rsidRPr="005D5C68">
        <w:rPr>
          <w:rFonts w:cstheme="minorHAnsi"/>
          <w:b/>
          <w:bCs/>
          <w:sz w:val="24"/>
          <w:szCs w:val="24"/>
          <w:lang w:val="en-US"/>
        </w:rPr>
        <w:t>esearch</w:t>
      </w:r>
      <w:r w:rsidR="00155C42">
        <w:rPr>
          <w:rFonts w:cstheme="minorHAnsi"/>
          <w:b/>
          <w:bCs/>
          <w:sz w:val="24"/>
          <w:szCs w:val="24"/>
          <w:lang w:val="en-US"/>
        </w:rPr>
        <w:t xml:space="preserve"> is defined as</w:t>
      </w:r>
      <w:r w:rsidR="00740124" w:rsidRPr="005D5C68">
        <w:rPr>
          <w:rFonts w:cstheme="minorHAnsi"/>
          <w:b/>
          <w:bCs/>
          <w:sz w:val="24"/>
          <w:szCs w:val="24"/>
          <w:lang w:val="en-US"/>
        </w:rPr>
        <w:t>:</w:t>
      </w:r>
    </w:p>
    <w:p w14:paraId="3CAD7878" w14:textId="16DDF0BD" w:rsidR="00901A2F" w:rsidRPr="00901A2F" w:rsidRDefault="00901A2F" w:rsidP="00901A2F">
      <w:pPr>
        <w:pStyle w:val="CommentText"/>
        <w:numPr>
          <w:ilvl w:val="0"/>
          <w:numId w:val="1"/>
        </w:numPr>
        <w:rPr>
          <w:rFonts w:cstheme="minorHAnsi"/>
          <w:sz w:val="24"/>
          <w:szCs w:val="24"/>
          <w:lang w:val="en-US"/>
        </w:rPr>
      </w:pPr>
      <w:r w:rsidRPr="00901A2F">
        <w:rPr>
          <w:rFonts w:cstheme="minorHAnsi"/>
          <w:sz w:val="24"/>
          <w:szCs w:val="24"/>
          <w:lang w:val="en-US"/>
        </w:rPr>
        <w:t xml:space="preserve">Compile a socio demographic profile of the population in the Clongriffin/Belmayne ED’s </w:t>
      </w:r>
    </w:p>
    <w:p w14:paraId="3D055DA4" w14:textId="3385386E" w:rsidR="006F0836" w:rsidRDefault="008A09D0" w:rsidP="00901A2F">
      <w:pPr>
        <w:pStyle w:val="CommentText"/>
        <w:numPr>
          <w:ilvl w:val="0"/>
          <w:numId w:val="1"/>
        </w:numPr>
        <w:rPr>
          <w:rFonts w:cstheme="minorHAnsi"/>
          <w:sz w:val="24"/>
          <w:szCs w:val="24"/>
          <w:lang w:val="en-US"/>
        </w:rPr>
      </w:pPr>
      <w:r>
        <w:rPr>
          <w:rFonts w:cstheme="minorHAnsi"/>
          <w:sz w:val="24"/>
          <w:szCs w:val="24"/>
          <w:lang w:val="en-US"/>
        </w:rPr>
        <w:t>Conduct a profile of the geographical area.</w:t>
      </w:r>
      <w:r w:rsidR="005F7DCA" w:rsidRPr="005F7DCA">
        <w:rPr>
          <w:rFonts w:cstheme="minorHAnsi"/>
          <w:sz w:val="24"/>
          <w:szCs w:val="24"/>
          <w:lang w:val="en-US"/>
        </w:rPr>
        <w:t> </w:t>
      </w:r>
    </w:p>
    <w:p w14:paraId="60EA569D" w14:textId="77777777" w:rsidR="008A09D0" w:rsidRDefault="008A09D0" w:rsidP="008A09D0">
      <w:pPr>
        <w:pStyle w:val="CommentText"/>
        <w:numPr>
          <w:ilvl w:val="0"/>
          <w:numId w:val="1"/>
        </w:numPr>
        <w:rPr>
          <w:rFonts w:cstheme="minorHAnsi"/>
          <w:sz w:val="24"/>
          <w:szCs w:val="24"/>
          <w:lang w:val="en-US"/>
        </w:rPr>
      </w:pPr>
      <w:r w:rsidRPr="00DE1156">
        <w:rPr>
          <w:rFonts w:cstheme="minorHAnsi"/>
          <w:sz w:val="24"/>
          <w:szCs w:val="24"/>
          <w:lang w:val="en-US"/>
        </w:rPr>
        <w:t xml:space="preserve">Map </w:t>
      </w:r>
      <w:r>
        <w:rPr>
          <w:rFonts w:cstheme="minorHAnsi"/>
          <w:sz w:val="24"/>
          <w:szCs w:val="24"/>
          <w:lang w:val="en-US"/>
        </w:rPr>
        <w:t>s</w:t>
      </w:r>
      <w:r w:rsidRPr="00DE1156">
        <w:rPr>
          <w:rFonts w:cstheme="minorHAnsi"/>
          <w:sz w:val="24"/>
          <w:szCs w:val="24"/>
          <w:lang w:val="en-US"/>
        </w:rPr>
        <w:t>ervice provision and youth specific services</w:t>
      </w:r>
      <w:r>
        <w:rPr>
          <w:rFonts w:cstheme="minorHAnsi"/>
          <w:sz w:val="24"/>
          <w:szCs w:val="24"/>
          <w:lang w:val="en-US"/>
        </w:rPr>
        <w:t xml:space="preserve"> and provide a p</w:t>
      </w:r>
      <w:r w:rsidRPr="005F7DCA">
        <w:rPr>
          <w:rFonts w:cstheme="minorHAnsi"/>
          <w:sz w:val="24"/>
          <w:szCs w:val="24"/>
          <w:lang w:val="en-US"/>
        </w:rPr>
        <w:t>rofile of services available to young people in the 10– 24 age range in</w:t>
      </w:r>
      <w:r>
        <w:rPr>
          <w:rFonts w:cstheme="minorHAnsi"/>
          <w:sz w:val="24"/>
          <w:szCs w:val="24"/>
          <w:lang w:val="en-US"/>
        </w:rPr>
        <w:t xml:space="preserve"> the</w:t>
      </w:r>
      <w:r w:rsidRPr="005F7DCA">
        <w:rPr>
          <w:rFonts w:cstheme="minorHAnsi"/>
          <w:sz w:val="24"/>
          <w:szCs w:val="24"/>
          <w:lang w:val="en-US"/>
        </w:rPr>
        <w:t xml:space="preserve"> local area.</w:t>
      </w:r>
    </w:p>
    <w:p w14:paraId="6478A1EA" w14:textId="05462CE9" w:rsidR="00740124" w:rsidRDefault="00740124" w:rsidP="00835C2A">
      <w:pPr>
        <w:pStyle w:val="CommentText"/>
        <w:numPr>
          <w:ilvl w:val="0"/>
          <w:numId w:val="1"/>
        </w:numPr>
        <w:rPr>
          <w:rFonts w:cstheme="minorHAnsi"/>
          <w:sz w:val="24"/>
          <w:szCs w:val="24"/>
          <w:lang w:val="en-US"/>
        </w:rPr>
      </w:pPr>
      <w:r w:rsidRPr="00DE1156">
        <w:rPr>
          <w:rFonts w:cstheme="minorHAnsi"/>
          <w:sz w:val="24"/>
          <w:szCs w:val="24"/>
          <w:lang w:val="en-US"/>
        </w:rPr>
        <w:t>Through collating data from residents and key stakeholders identify the main social issues affecting residents in the area</w:t>
      </w:r>
    </w:p>
    <w:p w14:paraId="7035928D" w14:textId="24CBB081" w:rsidR="00734A0B" w:rsidRPr="00DE1156" w:rsidRDefault="00136741" w:rsidP="00835C2A">
      <w:pPr>
        <w:pStyle w:val="CommentText"/>
        <w:numPr>
          <w:ilvl w:val="0"/>
          <w:numId w:val="1"/>
        </w:numPr>
        <w:rPr>
          <w:rFonts w:cstheme="minorHAnsi"/>
          <w:sz w:val="24"/>
          <w:szCs w:val="24"/>
          <w:lang w:val="en-US"/>
        </w:rPr>
      </w:pPr>
      <w:r w:rsidRPr="00136741">
        <w:rPr>
          <w:rFonts w:cstheme="minorHAnsi"/>
          <w:sz w:val="24"/>
          <w:szCs w:val="24"/>
          <w:lang w:val="en-US"/>
        </w:rPr>
        <w:t xml:space="preserve">Produce a </w:t>
      </w:r>
      <w:r w:rsidR="00E17286" w:rsidRPr="00136741">
        <w:rPr>
          <w:rFonts w:cstheme="minorHAnsi"/>
          <w:sz w:val="24"/>
          <w:szCs w:val="24"/>
          <w:lang w:val="en-US"/>
        </w:rPr>
        <w:t>categori</w:t>
      </w:r>
      <w:r w:rsidR="00C23EA6">
        <w:rPr>
          <w:rFonts w:cstheme="minorHAnsi"/>
          <w:sz w:val="24"/>
          <w:szCs w:val="24"/>
          <w:lang w:val="en-US"/>
        </w:rPr>
        <w:t>s</w:t>
      </w:r>
      <w:r w:rsidR="00E17286" w:rsidRPr="00136741">
        <w:rPr>
          <w:rFonts w:cstheme="minorHAnsi"/>
          <w:sz w:val="24"/>
          <w:szCs w:val="24"/>
          <w:lang w:val="en-US"/>
        </w:rPr>
        <w:t>ation</w:t>
      </w:r>
      <w:r w:rsidRPr="00136741">
        <w:rPr>
          <w:rFonts w:cstheme="minorHAnsi"/>
          <w:sz w:val="24"/>
          <w:szCs w:val="24"/>
          <w:lang w:val="en-US"/>
        </w:rPr>
        <w:t xml:space="preserve"> of young people’s involvement with drugs/Crime (10-24 age range)</w:t>
      </w:r>
      <w:r>
        <w:rPr>
          <w:rFonts w:cstheme="minorHAnsi"/>
          <w:sz w:val="24"/>
          <w:szCs w:val="24"/>
          <w:lang w:val="en-US"/>
        </w:rPr>
        <w:t xml:space="preserve"> </w:t>
      </w:r>
      <w:r w:rsidRPr="00136741">
        <w:rPr>
          <w:rFonts w:cstheme="minorHAnsi"/>
          <w:sz w:val="24"/>
          <w:szCs w:val="24"/>
          <w:lang w:val="en-US"/>
        </w:rPr>
        <w:t>based on interviews with key</w:t>
      </w:r>
      <w:r w:rsidR="00835C2A">
        <w:rPr>
          <w:rFonts w:cstheme="minorHAnsi"/>
          <w:sz w:val="24"/>
          <w:szCs w:val="24"/>
          <w:lang w:val="en-US"/>
        </w:rPr>
        <w:t xml:space="preserve"> stakeholders</w:t>
      </w:r>
      <w:r w:rsidR="00E17286">
        <w:rPr>
          <w:rFonts w:cstheme="minorHAnsi"/>
          <w:sz w:val="24"/>
          <w:szCs w:val="24"/>
          <w:lang w:val="en-US"/>
        </w:rPr>
        <w:t>.</w:t>
      </w:r>
      <w:r w:rsidRPr="00136741">
        <w:rPr>
          <w:rFonts w:cstheme="minorHAnsi"/>
          <w:sz w:val="24"/>
          <w:szCs w:val="24"/>
          <w:lang w:val="en-US"/>
        </w:rPr>
        <w:t xml:space="preserve"> </w:t>
      </w:r>
    </w:p>
    <w:p w14:paraId="02E87051" w14:textId="5DD9F93C" w:rsidR="00740124" w:rsidRDefault="00740124" w:rsidP="00835C2A">
      <w:pPr>
        <w:pStyle w:val="ListParagraph"/>
        <w:numPr>
          <w:ilvl w:val="0"/>
          <w:numId w:val="1"/>
        </w:numPr>
        <w:rPr>
          <w:rFonts w:cstheme="minorHAnsi"/>
          <w:sz w:val="24"/>
          <w:szCs w:val="24"/>
          <w:lang w:val="en-US"/>
        </w:rPr>
      </w:pPr>
      <w:r w:rsidRPr="005D5C68">
        <w:rPr>
          <w:rFonts w:cstheme="minorHAnsi"/>
          <w:sz w:val="24"/>
          <w:szCs w:val="24"/>
          <w:lang w:val="en-US"/>
        </w:rPr>
        <w:t xml:space="preserve">Explore the need for community </w:t>
      </w:r>
      <w:r w:rsidR="00835C2A">
        <w:rPr>
          <w:rFonts w:cstheme="minorHAnsi"/>
          <w:sz w:val="24"/>
          <w:szCs w:val="24"/>
          <w:lang w:val="en-US"/>
        </w:rPr>
        <w:t xml:space="preserve">services and </w:t>
      </w:r>
      <w:r w:rsidRPr="005D5C68">
        <w:rPr>
          <w:rFonts w:cstheme="minorHAnsi"/>
          <w:sz w:val="24"/>
          <w:szCs w:val="24"/>
          <w:lang w:val="en-US"/>
        </w:rPr>
        <w:t>youth service</w:t>
      </w:r>
      <w:r w:rsidR="0023195F">
        <w:rPr>
          <w:rFonts w:cstheme="minorHAnsi"/>
          <w:sz w:val="24"/>
          <w:szCs w:val="24"/>
          <w:lang w:val="en-US"/>
        </w:rPr>
        <w:t>s</w:t>
      </w:r>
      <w:r w:rsidRPr="005D5C68">
        <w:rPr>
          <w:rFonts w:cstheme="minorHAnsi"/>
          <w:sz w:val="24"/>
          <w:szCs w:val="24"/>
          <w:lang w:val="en-US"/>
        </w:rPr>
        <w:t xml:space="preserve"> in the area</w:t>
      </w:r>
      <w:r w:rsidR="00835C2A">
        <w:rPr>
          <w:rFonts w:cstheme="minorHAnsi"/>
          <w:sz w:val="24"/>
          <w:szCs w:val="24"/>
          <w:lang w:val="en-US"/>
        </w:rPr>
        <w:t>s</w:t>
      </w:r>
      <w:r w:rsidR="00835C2A">
        <w:rPr>
          <w:rStyle w:val="FootnoteReference"/>
          <w:rFonts w:cstheme="minorHAnsi"/>
          <w:sz w:val="24"/>
          <w:szCs w:val="24"/>
          <w:lang w:val="en-US"/>
        </w:rPr>
        <w:footnoteReference w:id="3"/>
      </w:r>
    </w:p>
    <w:p w14:paraId="1484B48D" w14:textId="12119CD2" w:rsidR="00E17286" w:rsidRPr="0047695C" w:rsidRDefault="00E17286" w:rsidP="00E17286">
      <w:pPr>
        <w:pStyle w:val="CommentText"/>
        <w:numPr>
          <w:ilvl w:val="0"/>
          <w:numId w:val="1"/>
        </w:numPr>
        <w:rPr>
          <w:rFonts w:cstheme="minorHAnsi"/>
          <w:sz w:val="24"/>
          <w:szCs w:val="24"/>
          <w:lang w:val="en-US"/>
        </w:rPr>
      </w:pPr>
      <w:r w:rsidRPr="0047695C">
        <w:rPr>
          <w:rFonts w:cstheme="minorHAnsi"/>
          <w:sz w:val="24"/>
          <w:szCs w:val="24"/>
          <w:lang w:val="en-US"/>
        </w:rPr>
        <w:t xml:space="preserve">Mapp existing assets and capabilities within the community </w:t>
      </w:r>
    </w:p>
    <w:p w14:paraId="17F508E7" w14:textId="5A0A1525" w:rsidR="00740124" w:rsidRPr="005D5C68" w:rsidRDefault="00740124" w:rsidP="00835C2A">
      <w:pPr>
        <w:pStyle w:val="ListParagraph"/>
        <w:numPr>
          <w:ilvl w:val="0"/>
          <w:numId w:val="1"/>
        </w:numPr>
        <w:rPr>
          <w:rFonts w:cstheme="minorHAnsi"/>
          <w:sz w:val="24"/>
          <w:szCs w:val="24"/>
          <w:lang w:val="en-US"/>
        </w:rPr>
      </w:pPr>
      <w:r w:rsidRPr="005D5C68">
        <w:rPr>
          <w:rFonts w:cstheme="minorHAnsi"/>
          <w:sz w:val="24"/>
          <w:szCs w:val="24"/>
          <w:lang w:val="en-US"/>
        </w:rPr>
        <w:t>Explore potential community/ youth centre</w:t>
      </w:r>
      <w:r w:rsidR="0023195F">
        <w:rPr>
          <w:rFonts w:cstheme="minorHAnsi"/>
          <w:sz w:val="24"/>
          <w:szCs w:val="24"/>
          <w:lang w:val="en-US"/>
        </w:rPr>
        <w:t xml:space="preserve"> spaces </w:t>
      </w:r>
      <w:r w:rsidR="00835C2A">
        <w:rPr>
          <w:rFonts w:cstheme="minorHAnsi"/>
          <w:sz w:val="24"/>
          <w:szCs w:val="24"/>
          <w:lang w:val="en-US"/>
        </w:rPr>
        <w:t xml:space="preserve">within the </w:t>
      </w:r>
      <w:r w:rsidR="00E17286">
        <w:rPr>
          <w:rFonts w:cstheme="minorHAnsi"/>
          <w:sz w:val="24"/>
          <w:szCs w:val="24"/>
          <w:lang w:val="en-US"/>
        </w:rPr>
        <w:t>areas.</w:t>
      </w:r>
      <w:r w:rsidR="00835C2A">
        <w:rPr>
          <w:rFonts w:cstheme="minorHAnsi"/>
          <w:sz w:val="24"/>
          <w:szCs w:val="24"/>
          <w:lang w:val="en-US"/>
        </w:rPr>
        <w:t xml:space="preserve"> </w:t>
      </w:r>
    </w:p>
    <w:p w14:paraId="039C2011" w14:textId="77777777" w:rsidR="00EF0B67" w:rsidRPr="005D5C68" w:rsidRDefault="00EF0B67" w:rsidP="005D5C68">
      <w:pPr>
        <w:pStyle w:val="ListParagraph"/>
        <w:jc w:val="both"/>
        <w:rPr>
          <w:rFonts w:cstheme="minorHAnsi"/>
          <w:sz w:val="24"/>
          <w:szCs w:val="24"/>
          <w:lang w:val="en-US"/>
        </w:rPr>
      </w:pPr>
    </w:p>
    <w:p w14:paraId="23D34E32" w14:textId="77777777" w:rsidR="00D228F5" w:rsidRDefault="00D228F5" w:rsidP="005D5C68">
      <w:pPr>
        <w:jc w:val="both"/>
        <w:rPr>
          <w:rFonts w:cstheme="minorHAnsi"/>
          <w:b/>
          <w:bCs/>
          <w:sz w:val="24"/>
          <w:szCs w:val="24"/>
          <w:lang w:val="en-US"/>
        </w:rPr>
      </w:pPr>
    </w:p>
    <w:p w14:paraId="4672D6E7" w14:textId="77777777" w:rsidR="00D228F5" w:rsidRDefault="00D228F5" w:rsidP="005D5C68">
      <w:pPr>
        <w:jc w:val="both"/>
        <w:rPr>
          <w:rFonts w:cstheme="minorHAnsi"/>
          <w:b/>
          <w:bCs/>
          <w:sz w:val="24"/>
          <w:szCs w:val="24"/>
          <w:lang w:val="en-US"/>
        </w:rPr>
      </w:pPr>
    </w:p>
    <w:p w14:paraId="48DE2949" w14:textId="77777777" w:rsidR="00D228F5" w:rsidRDefault="00D228F5" w:rsidP="005D5C68">
      <w:pPr>
        <w:jc w:val="both"/>
        <w:rPr>
          <w:rFonts w:cstheme="minorHAnsi"/>
          <w:b/>
          <w:bCs/>
          <w:sz w:val="24"/>
          <w:szCs w:val="24"/>
          <w:lang w:val="en-US"/>
        </w:rPr>
      </w:pPr>
    </w:p>
    <w:p w14:paraId="12784452" w14:textId="20777265" w:rsidR="00DE32E9" w:rsidRDefault="00DE32E9" w:rsidP="005D5C68">
      <w:pPr>
        <w:jc w:val="both"/>
        <w:rPr>
          <w:rFonts w:cstheme="minorHAnsi"/>
          <w:sz w:val="24"/>
          <w:szCs w:val="24"/>
          <w:lang w:val="en-US"/>
        </w:rPr>
      </w:pPr>
    </w:p>
    <w:p w14:paraId="2F2F3151" w14:textId="151EAE38" w:rsidR="00DE32E9" w:rsidRPr="005D5C68" w:rsidRDefault="00DE32E9" w:rsidP="005D5C68">
      <w:pPr>
        <w:jc w:val="both"/>
        <w:rPr>
          <w:rFonts w:cstheme="minorHAnsi"/>
          <w:b/>
          <w:bCs/>
          <w:sz w:val="24"/>
          <w:szCs w:val="24"/>
          <w:lang w:val="en-US"/>
        </w:rPr>
      </w:pPr>
      <w:r w:rsidRPr="005D5C68">
        <w:rPr>
          <w:rFonts w:cstheme="minorHAnsi"/>
          <w:b/>
          <w:bCs/>
          <w:sz w:val="24"/>
          <w:szCs w:val="24"/>
          <w:lang w:val="en-US"/>
        </w:rPr>
        <w:t>Other Considerations</w:t>
      </w:r>
    </w:p>
    <w:p w14:paraId="2D85F670" w14:textId="6FE889E6" w:rsidR="00835C2A" w:rsidRDefault="00EF0B67" w:rsidP="005D5C68">
      <w:pPr>
        <w:pStyle w:val="ListParagraph"/>
        <w:numPr>
          <w:ilvl w:val="0"/>
          <w:numId w:val="2"/>
        </w:numPr>
        <w:jc w:val="both"/>
        <w:rPr>
          <w:rFonts w:cstheme="minorHAnsi"/>
          <w:sz w:val="24"/>
          <w:szCs w:val="24"/>
          <w:lang w:val="en-US"/>
        </w:rPr>
      </w:pPr>
      <w:r w:rsidRPr="00D228F5">
        <w:rPr>
          <w:rFonts w:cstheme="minorHAnsi"/>
          <w:b/>
          <w:bCs/>
          <w:sz w:val="24"/>
          <w:szCs w:val="24"/>
          <w:lang w:val="en-US"/>
        </w:rPr>
        <w:t>Geographical Area</w:t>
      </w:r>
      <w:r w:rsidR="00835C2A">
        <w:rPr>
          <w:rFonts w:cstheme="minorHAnsi"/>
          <w:sz w:val="24"/>
          <w:szCs w:val="24"/>
          <w:lang w:val="en-US"/>
        </w:rPr>
        <w:t xml:space="preserve"> (See Appendix 1 Map Below) </w:t>
      </w:r>
    </w:p>
    <w:p w14:paraId="04766209" w14:textId="728C0887" w:rsidR="00133699" w:rsidRPr="00835C2A" w:rsidRDefault="00835C2A" w:rsidP="00835C2A">
      <w:pPr>
        <w:ind w:left="720"/>
        <w:jc w:val="both"/>
        <w:rPr>
          <w:rFonts w:cstheme="minorHAnsi"/>
          <w:sz w:val="24"/>
          <w:szCs w:val="24"/>
          <w:lang w:val="en-US"/>
        </w:rPr>
      </w:pPr>
      <w:r>
        <w:rPr>
          <w:rFonts w:cstheme="minorHAnsi"/>
          <w:sz w:val="24"/>
          <w:szCs w:val="24"/>
          <w:lang w:val="en-US"/>
        </w:rPr>
        <w:t xml:space="preserve">The research area is bounded by the R123 to the North, the Railway Line to the East, the R139 to the South and the Malahide Road to the West. </w:t>
      </w:r>
    </w:p>
    <w:p w14:paraId="618A217D" w14:textId="24059420" w:rsidR="00EF0B67" w:rsidRPr="00D228F5" w:rsidRDefault="00EF0B67" w:rsidP="005D5C68">
      <w:pPr>
        <w:pStyle w:val="ListParagraph"/>
        <w:numPr>
          <w:ilvl w:val="0"/>
          <w:numId w:val="2"/>
        </w:numPr>
        <w:jc w:val="both"/>
        <w:rPr>
          <w:rFonts w:cstheme="minorHAnsi"/>
          <w:b/>
          <w:bCs/>
          <w:sz w:val="24"/>
          <w:szCs w:val="24"/>
          <w:lang w:val="en-US"/>
        </w:rPr>
      </w:pPr>
      <w:r w:rsidRPr="00D228F5">
        <w:rPr>
          <w:rFonts w:cstheme="minorHAnsi"/>
          <w:b/>
          <w:bCs/>
          <w:sz w:val="24"/>
          <w:szCs w:val="24"/>
          <w:lang w:val="en-US"/>
        </w:rPr>
        <w:t>Timeframe</w:t>
      </w:r>
      <w:r w:rsidR="00BB2CA2">
        <w:rPr>
          <w:rFonts w:cstheme="minorHAnsi"/>
          <w:b/>
          <w:bCs/>
          <w:sz w:val="24"/>
          <w:szCs w:val="24"/>
          <w:lang w:val="en-US"/>
        </w:rPr>
        <w:t>:</w:t>
      </w:r>
    </w:p>
    <w:p w14:paraId="1990CEBB" w14:textId="5C76F7D0" w:rsidR="00BB2CA2" w:rsidRDefault="00BB2CA2" w:rsidP="00BB2CA2">
      <w:pPr>
        <w:ind w:left="720"/>
        <w:jc w:val="both"/>
        <w:rPr>
          <w:rFonts w:cstheme="minorHAnsi"/>
          <w:sz w:val="24"/>
          <w:szCs w:val="24"/>
          <w:lang w:val="en-US"/>
        </w:rPr>
      </w:pPr>
      <w:r w:rsidRPr="00BB2CA2">
        <w:rPr>
          <w:rFonts w:cstheme="minorHAnsi"/>
          <w:sz w:val="24"/>
          <w:szCs w:val="24"/>
          <w:lang w:val="en-US"/>
        </w:rPr>
        <w:t>Commencing research in May 2021 to be completed by October 2021</w:t>
      </w:r>
      <w:r w:rsidR="00F30423">
        <w:rPr>
          <w:rFonts w:cstheme="minorHAnsi"/>
          <w:sz w:val="24"/>
          <w:szCs w:val="24"/>
          <w:lang w:val="en-US"/>
        </w:rPr>
        <w:t>.</w:t>
      </w:r>
      <w:r w:rsidRPr="00BB2CA2">
        <w:rPr>
          <w:rFonts w:cstheme="minorHAnsi"/>
          <w:sz w:val="24"/>
          <w:szCs w:val="24"/>
          <w:lang w:val="en-US"/>
        </w:rPr>
        <w:t xml:space="preserve"> </w:t>
      </w:r>
    </w:p>
    <w:p w14:paraId="18056FC7" w14:textId="39F29287" w:rsidR="00835C2A" w:rsidRDefault="00835C2A" w:rsidP="00835C2A">
      <w:pPr>
        <w:ind w:left="720"/>
        <w:jc w:val="both"/>
        <w:rPr>
          <w:rFonts w:cstheme="minorHAnsi"/>
          <w:sz w:val="24"/>
          <w:szCs w:val="24"/>
          <w:lang w:val="en-US"/>
        </w:rPr>
      </w:pPr>
      <w:r>
        <w:rPr>
          <w:rFonts w:cstheme="minorHAnsi"/>
          <w:sz w:val="24"/>
          <w:szCs w:val="24"/>
          <w:lang w:val="en-US"/>
        </w:rPr>
        <w:t xml:space="preserve">Given the current Covid-19 context it is anticipated that the research will commence in May 2021 with the primary focus being on desk-based research, consultations with key stakeholders etc. This will allow for the preparation and development of more qualitative research approaches that can be deployed, as Covid-19 restrictions reduce, to engage with the community. </w:t>
      </w:r>
    </w:p>
    <w:p w14:paraId="3ABCE5BD" w14:textId="6F9B6F5D" w:rsidR="00EF0B67" w:rsidRPr="00D228F5" w:rsidRDefault="00D228F5" w:rsidP="005D5C68">
      <w:pPr>
        <w:pStyle w:val="ListParagraph"/>
        <w:numPr>
          <w:ilvl w:val="0"/>
          <w:numId w:val="2"/>
        </w:numPr>
        <w:jc w:val="both"/>
        <w:rPr>
          <w:rFonts w:cstheme="minorHAnsi"/>
          <w:b/>
          <w:bCs/>
          <w:sz w:val="24"/>
          <w:szCs w:val="24"/>
          <w:lang w:val="en-US"/>
        </w:rPr>
      </w:pPr>
      <w:r w:rsidRPr="00D228F5">
        <w:rPr>
          <w:rFonts w:cstheme="minorHAnsi"/>
          <w:b/>
          <w:bCs/>
          <w:sz w:val="24"/>
          <w:szCs w:val="24"/>
          <w:lang w:val="en-US"/>
        </w:rPr>
        <w:t>O</w:t>
      </w:r>
      <w:r w:rsidR="00C82FD7" w:rsidRPr="00D228F5">
        <w:rPr>
          <w:rFonts w:cstheme="minorHAnsi"/>
          <w:b/>
          <w:bCs/>
          <w:sz w:val="24"/>
          <w:szCs w:val="24"/>
          <w:lang w:val="en-US"/>
        </w:rPr>
        <w:t>versight committee</w:t>
      </w:r>
      <w:r w:rsidR="00BB2CA2">
        <w:rPr>
          <w:rFonts w:cstheme="minorHAnsi"/>
          <w:b/>
          <w:bCs/>
          <w:sz w:val="24"/>
          <w:szCs w:val="24"/>
          <w:lang w:val="en-US"/>
        </w:rPr>
        <w:t>:</w:t>
      </w:r>
    </w:p>
    <w:p w14:paraId="7D937D1D" w14:textId="77777777" w:rsidR="00835C2A" w:rsidRDefault="00835C2A" w:rsidP="00835C2A">
      <w:pPr>
        <w:ind w:left="720"/>
        <w:jc w:val="both"/>
        <w:rPr>
          <w:rFonts w:cstheme="minorHAnsi"/>
          <w:sz w:val="24"/>
          <w:szCs w:val="24"/>
          <w:lang w:val="en-US"/>
        </w:rPr>
      </w:pPr>
      <w:r>
        <w:rPr>
          <w:rFonts w:cstheme="minorHAnsi"/>
          <w:sz w:val="24"/>
          <w:szCs w:val="24"/>
          <w:lang w:val="en-US"/>
        </w:rPr>
        <w:t xml:space="preserve">An oversight committee comprised representatives of Northside Partnership and the City of Dublin Youth Services Board will meet with and support the successful candidate in implementing the research. It is anticipated that four meetings will take place at critical times in the research cycle. These may include but are not limited to: </w:t>
      </w:r>
    </w:p>
    <w:p w14:paraId="410133D3" w14:textId="77777777" w:rsidR="00835C2A" w:rsidRPr="00835C2A" w:rsidRDefault="00835C2A" w:rsidP="00835C2A">
      <w:pPr>
        <w:pStyle w:val="ListParagraph"/>
        <w:numPr>
          <w:ilvl w:val="1"/>
          <w:numId w:val="2"/>
        </w:numPr>
        <w:jc w:val="both"/>
        <w:rPr>
          <w:rFonts w:cstheme="minorHAnsi"/>
          <w:sz w:val="24"/>
          <w:szCs w:val="24"/>
          <w:lang w:val="en-US"/>
        </w:rPr>
      </w:pPr>
      <w:r w:rsidRPr="00835C2A">
        <w:rPr>
          <w:rFonts w:cstheme="minorHAnsi"/>
          <w:sz w:val="24"/>
          <w:szCs w:val="24"/>
          <w:lang w:val="en-US"/>
        </w:rPr>
        <w:t xml:space="preserve">Research Initiation, </w:t>
      </w:r>
    </w:p>
    <w:p w14:paraId="4E7DE375" w14:textId="77777777" w:rsidR="00835C2A" w:rsidRPr="00835C2A" w:rsidRDefault="00835C2A" w:rsidP="00835C2A">
      <w:pPr>
        <w:pStyle w:val="ListParagraph"/>
        <w:numPr>
          <w:ilvl w:val="1"/>
          <w:numId w:val="2"/>
        </w:numPr>
        <w:jc w:val="both"/>
        <w:rPr>
          <w:rFonts w:cstheme="minorHAnsi"/>
          <w:sz w:val="24"/>
          <w:szCs w:val="24"/>
          <w:lang w:val="en-US"/>
        </w:rPr>
      </w:pPr>
      <w:r w:rsidRPr="00835C2A">
        <w:rPr>
          <w:rFonts w:cstheme="minorHAnsi"/>
          <w:sz w:val="24"/>
          <w:szCs w:val="24"/>
          <w:lang w:val="en-US"/>
        </w:rPr>
        <w:t>Completion/Review of desk-based research, and qualitative/creative proposal</w:t>
      </w:r>
    </w:p>
    <w:p w14:paraId="452DFB65" w14:textId="77777777" w:rsidR="00835C2A" w:rsidRPr="00835C2A" w:rsidRDefault="00835C2A" w:rsidP="00835C2A">
      <w:pPr>
        <w:pStyle w:val="ListParagraph"/>
        <w:numPr>
          <w:ilvl w:val="1"/>
          <w:numId w:val="2"/>
        </w:numPr>
        <w:jc w:val="both"/>
        <w:rPr>
          <w:rFonts w:cstheme="minorHAnsi"/>
          <w:sz w:val="24"/>
          <w:szCs w:val="24"/>
          <w:lang w:val="en-US"/>
        </w:rPr>
      </w:pPr>
      <w:r w:rsidRPr="00835C2A">
        <w:rPr>
          <w:rFonts w:cstheme="minorHAnsi"/>
          <w:sz w:val="24"/>
          <w:szCs w:val="24"/>
          <w:lang w:val="en-US"/>
        </w:rPr>
        <w:t>Review of initial findings, draft report headings</w:t>
      </w:r>
    </w:p>
    <w:p w14:paraId="121066FC" w14:textId="72A64917" w:rsidR="00835C2A" w:rsidRDefault="00835C2A" w:rsidP="00835C2A">
      <w:pPr>
        <w:pStyle w:val="ListParagraph"/>
        <w:numPr>
          <w:ilvl w:val="1"/>
          <w:numId w:val="2"/>
        </w:numPr>
        <w:jc w:val="both"/>
        <w:rPr>
          <w:rFonts w:cstheme="minorHAnsi"/>
          <w:sz w:val="24"/>
          <w:szCs w:val="24"/>
          <w:lang w:val="en-US"/>
        </w:rPr>
      </w:pPr>
      <w:r w:rsidRPr="00835C2A">
        <w:rPr>
          <w:rFonts w:cstheme="minorHAnsi"/>
          <w:sz w:val="24"/>
          <w:szCs w:val="24"/>
          <w:lang w:val="en-US"/>
        </w:rPr>
        <w:t xml:space="preserve">Review of final report   </w:t>
      </w:r>
    </w:p>
    <w:p w14:paraId="704EFA07" w14:textId="77777777" w:rsidR="008766D3" w:rsidRPr="008766D3" w:rsidRDefault="008766D3" w:rsidP="008766D3">
      <w:pPr>
        <w:ind w:left="1080"/>
        <w:jc w:val="both"/>
        <w:rPr>
          <w:rFonts w:cstheme="minorHAnsi"/>
          <w:sz w:val="24"/>
          <w:szCs w:val="24"/>
          <w:lang w:val="en-US"/>
        </w:rPr>
      </w:pPr>
    </w:p>
    <w:p w14:paraId="0A8B76A9" w14:textId="390C37C0" w:rsidR="00701EF2" w:rsidRDefault="00701EF2" w:rsidP="005D5C68">
      <w:pPr>
        <w:pStyle w:val="ListParagraph"/>
        <w:numPr>
          <w:ilvl w:val="0"/>
          <w:numId w:val="2"/>
        </w:numPr>
        <w:jc w:val="both"/>
        <w:rPr>
          <w:rFonts w:cstheme="minorHAnsi"/>
          <w:b/>
          <w:bCs/>
          <w:sz w:val="24"/>
          <w:szCs w:val="24"/>
          <w:lang w:val="en-US"/>
        </w:rPr>
      </w:pPr>
      <w:r w:rsidRPr="00D228F5">
        <w:rPr>
          <w:rFonts w:cstheme="minorHAnsi"/>
          <w:b/>
          <w:bCs/>
          <w:sz w:val="24"/>
          <w:szCs w:val="24"/>
          <w:lang w:val="en-US"/>
        </w:rPr>
        <w:t xml:space="preserve"> Budget</w:t>
      </w:r>
      <w:r w:rsidR="00BB2CA2">
        <w:rPr>
          <w:rFonts w:cstheme="minorHAnsi"/>
          <w:b/>
          <w:bCs/>
          <w:sz w:val="24"/>
          <w:szCs w:val="24"/>
          <w:lang w:val="en-US"/>
        </w:rPr>
        <w:t>:</w:t>
      </w:r>
    </w:p>
    <w:p w14:paraId="52CB1C6D" w14:textId="0457BCFB" w:rsidR="00D228F5" w:rsidRPr="00D228F5" w:rsidRDefault="00D228F5" w:rsidP="00D228F5">
      <w:pPr>
        <w:ind w:left="1080"/>
        <w:jc w:val="both"/>
        <w:rPr>
          <w:rFonts w:cstheme="minorHAnsi"/>
          <w:sz w:val="24"/>
          <w:szCs w:val="24"/>
          <w:lang w:val="en-US"/>
        </w:rPr>
      </w:pPr>
      <w:r w:rsidRPr="00D228F5">
        <w:rPr>
          <w:rFonts w:cstheme="minorHAnsi"/>
          <w:sz w:val="24"/>
          <w:szCs w:val="24"/>
          <w:lang w:val="en-US"/>
        </w:rPr>
        <w:t>A maximum of 12,00</w:t>
      </w:r>
      <w:r w:rsidR="00C23EA6">
        <w:rPr>
          <w:rFonts w:cstheme="minorHAnsi"/>
          <w:sz w:val="24"/>
          <w:szCs w:val="24"/>
          <w:lang w:val="en-US"/>
        </w:rPr>
        <w:t>0</w:t>
      </w:r>
      <w:r w:rsidRPr="00D228F5">
        <w:rPr>
          <w:rFonts w:cstheme="minorHAnsi"/>
          <w:sz w:val="24"/>
          <w:szCs w:val="24"/>
          <w:lang w:val="en-US"/>
        </w:rPr>
        <w:t xml:space="preserve"> euro will be made available to co</w:t>
      </w:r>
      <w:r w:rsidR="00252C86">
        <w:rPr>
          <w:rFonts w:cstheme="minorHAnsi"/>
          <w:sz w:val="24"/>
          <w:szCs w:val="24"/>
          <w:lang w:val="en-US"/>
        </w:rPr>
        <w:t>mplete</w:t>
      </w:r>
      <w:r w:rsidRPr="00D228F5">
        <w:rPr>
          <w:rFonts w:cstheme="minorHAnsi"/>
          <w:sz w:val="24"/>
          <w:szCs w:val="24"/>
          <w:lang w:val="en-US"/>
        </w:rPr>
        <w:t xml:space="preserve"> this </w:t>
      </w:r>
      <w:r w:rsidR="00F30423" w:rsidRPr="00D228F5">
        <w:rPr>
          <w:rFonts w:cstheme="minorHAnsi"/>
          <w:sz w:val="24"/>
          <w:szCs w:val="24"/>
          <w:lang w:val="en-US"/>
        </w:rPr>
        <w:t>research.</w:t>
      </w:r>
    </w:p>
    <w:p w14:paraId="542281D3" w14:textId="77777777" w:rsidR="00FD40EC" w:rsidRDefault="00FD40EC" w:rsidP="005D5C68">
      <w:pPr>
        <w:jc w:val="both"/>
        <w:rPr>
          <w:rFonts w:cstheme="minorHAnsi"/>
          <w:b/>
          <w:bCs/>
          <w:sz w:val="24"/>
          <w:szCs w:val="24"/>
          <w:lang w:val="en-US"/>
        </w:rPr>
      </w:pPr>
    </w:p>
    <w:p w14:paraId="5EAA4F12" w14:textId="77777777" w:rsidR="00FD40EC" w:rsidRDefault="00FD40EC" w:rsidP="005D5C68">
      <w:pPr>
        <w:jc w:val="both"/>
        <w:rPr>
          <w:rFonts w:cstheme="minorHAnsi"/>
          <w:b/>
          <w:bCs/>
          <w:sz w:val="24"/>
          <w:szCs w:val="24"/>
          <w:lang w:val="en-US"/>
        </w:rPr>
      </w:pPr>
    </w:p>
    <w:p w14:paraId="3F40E1A9" w14:textId="77777777" w:rsidR="00FD40EC" w:rsidRDefault="00FD40EC" w:rsidP="005D5C68">
      <w:pPr>
        <w:jc w:val="both"/>
        <w:rPr>
          <w:rFonts w:cstheme="minorHAnsi"/>
          <w:b/>
          <w:bCs/>
          <w:sz w:val="24"/>
          <w:szCs w:val="24"/>
          <w:lang w:val="en-US"/>
        </w:rPr>
      </w:pPr>
    </w:p>
    <w:p w14:paraId="12482A9E" w14:textId="77777777" w:rsidR="00FD40EC" w:rsidRDefault="00FD40EC" w:rsidP="005D5C68">
      <w:pPr>
        <w:jc w:val="both"/>
        <w:rPr>
          <w:rFonts w:cstheme="minorHAnsi"/>
          <w:b/>
          <w:bCs/>
          <w:sz w:val="24"/>
          <w:szCs w:val="24"/>
          <w:lang w:val="en-US"/>
        </w:rPr>
      </w:pPr>
    </w:p>
    <w:p w14:paraId="57024984" w14:textId="77777777" w:rsidR="00FD40EC" w:rsidRDefault="00FD40EC" w:rsidP="005D5C68">
      <w:pPr>
        <w:jc w:val="both"/>
        <w:rPr>
          <w:rFonts w:cstheme="minorHAnsi"/>
          <w:b/>
          <w:bCs/>
          <w:sz w:val="24"/>
          <w:szCs w:val="24"/>
          <w:lang w:val="en-US"/>
        </w:rPr>
      </w:pPr>
    </w:p>
    <w:p w14:paraId="4A089877" w14:textId="77777777" w:rsidR="00FD40EC" w:rsidRDefault="00FD40EC" w:rsidP="005D5C68">
      <w:pPr>
        <w:jc w:val="both"/>
        <w:rPr>
          <w:rFonts w:cstheme="minorHAnsi"/>
          <w:b/>
          <w:bCs/>
          <w:sz w:val="24"/>
          <w:szCs w:val="24"/>
          <w:lang w:val="en-US"/>
        </w:rPr>
      </w:pPr>
    </w:p>
    <w:p w14:paraId="62380574" w14:textId="77777777" w:rsidR="00FD40EC" w:rsidRDefault="00FD40EC" w:rsidP="005D5C68">
      <w:pPr>
        <w:jc w:val="both"/>
        <w:rPr>
          <w:rFonts w:cstheme="minorHAnsi"/>
          <w:b/>
          <w:bCs/>
          <w:sz w:val="24"/>
          <w:szCs w:val="24"/>
          <w:lang w:val="en-US"/>
        </w:rPr>
      </w:pPr>
    </w:p>
    <w:p w14:paraId="1B3324C3" w14:textId="77777777" w:rsidR="00FD40EC" w:rsidRDefault="00FD40EC" w:rsidP="005D5C68">
      <w:pPr>
        <w:jc w:val="both"/>
        <w:rPr>
          <w:rFonts w:cstheme="minorHAnsi"/>
          <w:b/>
          <w:bCs/>
          <w:sz w:val="24"/>
          <w:szCs w:val="24"/>
          <w:lang w:val="en-US"/>
        </w:rPr>
      </w:pPr>
    </w:p>
    <w:p w14:paraId="44534608" w14:textId="31E4B54D" w:rsidR="003902B4" w:rsidRPr="003422DC" w:rsidRDefault="00FD40EC" w:rsidP="005D5C68">
      <w:pPr>
        <w:jc w:val="both"/>
        <w:rPr>
          <w:rFonts w:cstheme="minorHAnsi"/>
          <w:b/>
          <w:bCs/>
          <w:sz w:val="24"/>
          <w:szCs w:val="24"/>
          <w:lang w:val="en-US"/>
        </w:rPr>
      </w:pPr>
      <w:r>
        <w:rPr>
          <w:rFonts w:cstheme="minorHAnsi"/>
          <w:b/>
          <w:bCs/>
          <w:sz w:val="24"/>
          <w:szCs w:val="24"/>
          <w:lang w:val="en-US"/>
        </w:rPr>
        <w:t>S</w:t>
      </w:r>
      <w:r w:rsidR="003902B4" w:rsidRPr="003422DC">
        <w:rPr>
          <w:rFonts w:cstheme="minorHAnsi"/>
          <w:b/>
          <w:bCs/>
          <w:sz w:val="24"/>
          <w:szCs w:val="24"/>
          <w:lang w:val="en-US"/>
        </w:rPr>
        <w:t>election Criteria</w:t>
      </w:r>
    </w:p>
    <w:p w14:paraId="7B507E36" w14:textId="1C804CE9" w:rsidR="007A06C1" w:rsidRDefault="00F30423" w:rsidP="005D5C68">
      <w:pPr>
        <w:jc w:val="both"/>
        <w:rPr>
          <w:rFonts w:cstheme="minorHAnsi"/>
          <w:sz w:val="24"/>
          <w:szCs w:val="24"/>
          <w:lang w:val="en-US"/>
        </w:rPr>
      </w:pPr>
      <w:r>
        <w:rPr>
          <w:rFonts w:cstheme="minorHAnsi"/>
          <w:sz w:val="24"/>
          <w:szCs w:val="24"/>
          <w:lang w:val="en-US"/>
        </w:rPr>
        <w:t>S</w:t>
      </w:r>
      <w:r w:rsidR="003519A1">
        <w:rPr>
          <w:rFonts w:cstheme="minorHAnsi"/>
          <w:sz w:val="24"/>
          <w:szCs w:val="24"/>
          <w:lang w:val="en-US"/>
        </w:rPr>
        <w:t xml:space="preserve">uitably qualified applicants are </w:t>
      </w:r>
      <w:r w:rsidR="00605B54">
        <w:rPr>
          <w:rFonts w:cstheme="minorHAnsi"/>
          <w:sz w:val="24"/>
          <w:szCs w:val="24"/>
          <w:lang w:val="en-US"/>
        </w:rPr>
        <w:t xml:space="preserve">invited to </w:t>
      </w:r>
      <w:r w:rsidR="004F21AF">
        <w:rPr>
          <w:rFonts w:cstheme="minorHAnsi"/>
          <w:sz w:val="24"/>
          <w:szCs w:val="24"/>
          <w:lang w:val="en-US"/>
        </w:rPr>
        <w:t xml:space="preserve">submit a detailed response </w:t>
      </w:r>
      <w:r w:rsidR="003902B4">
        <w:rPr>
          <w:rFonts w:cstheme="minorHAnsi"/>
          <w:sz w:val="24"/>
          <w:szCs w:val="24"/>
          <w:lang w:val="en-US"/>
        </w:rPr>
        <w:t xml:space="preserve">addressing each element of the </w:t>
      </w:r>
      <w:r w:rsidR="00635A9E">
        <w:rPr>
          <w:rFonts w:cstheme="minorHAnsi"/>
          <w:sz w:val="24"/>
          <w:szCs w:val="24"/>
          <w:lang w:val="en-US"/>
        </w:rPr>
        <w:t>(</w:t>
      </w:r>
      <w:r w:rsidR="00FB1D2C">
        <w:rPr>
          <w:rFonts w:cstheme="minorHAnsi"/>
          <w:sz w:val="24"/>
          <w:szCs w:val="24"/>
          <w:lang w:val="en-US"/>
        </w:rPr>
        <w:t>6</w:t>
      </w:r>
      <w:r w:rsidR="00635A9E">
        <w:rPr>
          <w:rFonts w:cstheme="minorHAnsi"/>
          <w:sz w:val="24"/>
          <w:szCs w:val="24"/>
          <w:lang w:val="en-US"/>
        </w:rPr>
        <w:t xml:space="preserve">) </w:t>
      </w:r>
      <w:r w:rsidR="003902B4">
        <w:rPr>
          <w:rFonts w:cstheme="minorHAnsi"/>
          <w:sz w:val="24"/>
          <w:szCs w:val="24"/>
          <w:lang w:val="en-US"/>
        </w:rPr>
        <w:t xml:space="preserve">selection criteria </w:t>
      </w:r>
      <w:r w:rsidR="00FB1D2C">
        <w:rPr>
          <w:rFonts w:cstheme="minorHAnsi"/>
          <w:sz w:val="24"/>
          <w:szCs w:val="24"/>
          <w:lang w:val="en-US"/>
        </w:rPr>
        <w:t xml:space="preserve">as noted </w:t>
      </w:r>
      <w:r w:rsidR="003902B4">
        <w:rPr>
          <w:rFonts w:cstheme="minorHAnsi"/>
          <w:sz w:val="24"/>
          <w:szCs w:val="24"/>
          <w:lang w:val="en-US"/>
        </w:rPr>
        <w:t xml:space="preserve">below and </w:t>
      </w:r>
      <w:r w:rsidR="00605B54">
        <w:rPr>
          <w:rFonts w:cstheme="minorHAnsi"/>
          <w:sz w:val="24"/>
          <w:szCs w:val="24"/>
          <w:lang w:val="en-US"/>
        </w:rPr>
        <w:t xml:space="preserve">submit a CV detailing their experience and </w:t>
      </w:r>
      <w:r w:rsidR="000879D8">
        <w:rPr>
          <w:rFonts w:cstheme="minorHAnsi"/>
          <w:sz w:val="24"/>
          <w:szCs w:val="24"/>
          <w:lang w:val="en-US"/>
        </w:rPr>
        <w:t>qualifications</w:t>
      </w:r>
      <w:r w:rsidR="004F21AF">
        <w:rPr>
          <w:rFonts w:cstheme="minorHAnsi"/>
          <w:sz w:val="24"/>
          <w:szCs w:val="24"/>
          <w:lang w:val="en-US"/>
        </w:rPr>
        <w:t>.</w:t>
      </w:r>
    </w:p>
    <w:p w14:paraId="384A6687" w14:textId="1C8AE2D8" w:rsidR="003902B4" w:rsidRPr="003422DC" w:rsidRDefault="003902B4" w:rsidP="003422DC">
      <w:pPr>
        <w:pStyle w:val="ListParagraph"/>
        <w:numPr>
          <w:ilvl w:val="0"/>
          <w:numId w:val="6"/>
        </w:numPr>
        <w:spacing w:line="480" w:lineRule="auto"/>
        <w:ind w:left="714" w:hanging="357"/>
        <w:jc w:val="both"/>
        <w:rPr>
          <w:rFonts w:cstheme="minorHAnsi"/>
          <w:sz w:val="24"/>
          <w:szCs w:val="24"/>
          <w:lang w:val="en-US"/>
        </w:rPr>
      </w:pPr>
      <w:r w:rsidRPr="003422DC">
        <w:rPr>
          <w:rFonts w:cstheme="minorHAnsi"/>
          <w:sz w:val="24"/>
          <w:szCs w:val="24"/>
          <w:lang w:val="en-US"/>
        </w:rPr>
        <w:t>Experience of Innovative participatory research methodologies</w:t>
      </w:r>
      <w:r w:rsidR="00635A9E">
        <w:rPr>
          <w:rFonts w:cstheme="minorHAnsi"/>
          <w:sz w:val="24"/>
          <w:szCs w:val="24"/>
          <w:lang w:val="en-US"/>
        </w:rPr>
        <w:t>.</w:t>
      </w:r>
    </w:p>
    <w:p w14:paraId="42BE0581" w14:textId="2E0C171A" w:rsidR="003902B4" w:rsidRPr="003422DC" w:rsidRDefault="003902B4" w:rsidP="003422DC">
      <w:pPr>
        <w:pStyle w:val="ListParagraph"/>
        <w:numPr>
          <w:ilvl w:val="0"/>
          <w:numId w:val="6"/>
        </w:numPr>
        <w:spacing w:line="480" w:lineRule="auto"/>
        <w:ind w:left="714" w:hanging="357"/>
        <w:jc w:val="both"/>
        <w:rPr>
          <w:rFonts w:cstheme="minorHAnsi"/>
          <w:sz w:val="24"/>
          <w:szCs w:val="24"/>
          <w:lang w:val="en-US"/>
        </w:rPr>
      </w:pPr>
      <w:r w:rsidRPr="003422DC">
        <w:rPr>
          <w:rFonts w:cstheme="minorHAnsi"/>
          <w:sz w:val="24"/>
          <w:szCs w:val="24"/>
          <w:lang w:val="en-US"/>
        </w:rPr>
        <w:t xml:space="preserve">Experience of writing high </w:t>
      </w:r>
      <w:r w:rsidR="003422DC" w:rsidRPr="003422DC">
        <w:rPr>
          <w:rFonts w:cstheme="minorHAnsi"/>
          <w:sz w:val="24"/>
          <w:szCs w:val="24"/>
          <w:lang w:val="en-US"/>
        </w:rPr>
        <w:t>quality</w:t>
      </w:r>
      <w:r w:rsidRPr="003422DC">
        <w:rPr>
          <w:rFonts w:cstheme="minorHAnsi"/>
          <w:sz w:val="24"/>
          <w:szCs w:val="24"/>
          <w:lang w:val="en-US"/>
        </w:rPr>
        <w:t xml:space="preserve"> research reports for multi-sectoral audiences</w:t>
      </w:r>
      <w:r w:rsidR="00635A9E">
        <w:rPr>
          <w:rFonts w:cstheme="minorHAnsi"/>
          <w:sz w:val="24"/>
          <w:szCs w:val="24"/>
          <w:lang w:val="en-US"/>
        </w:rPr>
        <w:t>.</w:t>
      </w:r>
    </w:p>
    <w:p w14:paraId="4E68263C" w14:textId="0AFCBA7C" w:rsidR="003902B4" w:rsidRPr="003422DC" w:rsidRDefault="003902B4" w:rsidP="003422DC">
      <w:pPr>
        <w:pStyle w:val="ListParagraph"/>
        <w:numPr>
          <w:ilvl w:val="0"/>
          <w:numId w:val="6"/>
        </w:numPr>
        <w:spacing w:line="480" w:lineRule="auto"/>
        <w:ind w:left="714" w:hanging="357"/>
        <w:jc w:val="both"/>
        <w:rPr>
          <w:rFonts w:cstheme="minorHAnsi"/>
          <w:sz w:val="24"/>
          <w:szCs w:val="24"/>
          <w:lang w:val="en-US"/>
        </w:rPr>
      </w:pPr>
      <w:r w:rsidRPr="003422DC">
        <w:rPr>
          <w:rFonts w:cstheme="minorHAnsi"/>
          <w:sz w:val="24"/>
          <w:szCs w:val="24"/>
          <w:lang w:val="en-US"/>
        </w:rPr>
        <w:t>Experience of engaging with diverse communities</w:t>
      </w:r>
      <w:r w:rsidR="00635A9E">
        <w:rPr>
          <w:rFonts w:cstheme="minorHAnsi"/>
          <w:sz w:val="24"/>
          <w:szCs w:val="24"/>
          <w:lang w:val="en-US"/>
        </w:rPr>
        <w:t>.</w:t>
      </w:r>
    </w:p>
    <w:p w14:paraId="362B6B53" w14:textId="3264CAF6" w:rsidR="003902B4" w:rsidRDefault="003902B4" w:rsidP="00635A9E">
      <w:pPr>
        <w:pStyle w:val="ListParagraph"/>
        <w:numPr>
          <w:ilvl w:val="0"/>
          <w:numId w:val="6"/>
        </w:numPr>
        <w:spacing w:line="240" w:lineRule="auto"/>
        <w:ind w:left="714" w:hanging="357"/>
        <w:jc w:val="both"/>
        <w:rPr>
          <w:rFonts w:cstheme="minorHAnsi"/>
          <w:sz w:val="24"/>
          <w:szCs w:val="24"/>
          <w:lang w:val="en-US"/>
        </w:rPr>
      </w:pPr>
      <w:r w:rsidRPr="003422DC">
        <w:rPr>
          <w:rFonts w:cstheme="minorHAnsi"/>
          <w:sz w:val="24"/>
          <w:szCs w:val="24"/>
          <w:lang w:val="en-US"/>
        </w:rPr>
        <w:t>Outline your deliverables and timelines for each element of the research as outlined in the proposal.</w:t>
      </w:r>
    </w:p>
    <w:p w14:paraId="5FCB01D4" w14:textId="77777777" w:rsidR="00635A9E" w:rsidRPr="003422DC" w:rsidRDefault="00635A9E" w:rsidP="00635A9E">
      <w:pPr>
        <w:pStyle w:val="ListParagraph"/>
        <w:spacing w:line="240" w:lineRule="auto"/>
        <w:ind w:left="714"/>
        <w:jc w:val="both"/>
        <w:rPr>
          <w:rFonts w:cstheme="minorHAnsi"/>
          <w:sz w:val="24"/>
          <w:szCs w:val="24"/>
          <w:lang w:val="en-US"/>
        </w:rPr>
      </w:pPr>
    </w:p>
    <w:p w14:paraId="4A1B6CF7" w14:textId="5CBB859E" w:rsidR="003902B4" w:rsidRPr="003422DC" w:rsidRDefault="003902B4" w:rsidP="003422DC">
      <w:pPr>
        <w:pStyle w:val="ListParagraph"/>
        <w:numPr>
          <w:ilvl w:val="0"/>
          <w:numId w:val="6"/>
        </w:numPr>
        <w:spacing w:line="480" w:lineRule="auto"/>
        <w:ind w:left="714" w:hanging="357"/>
        <w:jc w:val="both"/>
        <w:rPr>
          <w:rFonts w:cstheme="minorHAnsi"/>
          <w:sz w:val="24"/>
          <w:szCs w:val="24"/>
          <w:lang w:val="en-US"/>
        </w:rPr>
      </w:pPr>
      <w:r w:rsidRPr="003422DC">
        <w:rPr>
          <w:rFonts w:cstheme="minorHAnsi"/>
          <w:sz w:val="24"/>
          <w:szCs w:val="24"/>
          <w:lang w:val="en-US"/>
        </w:rPr>
        <w:t>Cost for Delivery of the research (</w:t>
      </w:r>
      <w:r w:rsidR="003422DC">
        <w:rPr>
          <w:rFonts w:cstheme="minorHAnsi"/>
          <w:sz w:val="24"/>
          <w:szCs w:val="24"/>
          <w:lang w:val="en-US"/>
        </w:rPr>
        <w:t>p</w:t>
      </w:r>
      <w:r w:rsidRPr="003422DC">
        <w:rPr>
          <w:rFonts w:cstheme="minorHAnsi"/>
          <w:sz w:val="24"/>
          <w:szCs w:val="24"/>
          <w:lang w:val="en-US"/>
        </w:rPr>
        <w:t>lease itemise per element).</w:t>
      </w:r>
    </w:p>
    <w:p w14:paraId="0F05CB60" w14:textId="1206273D" w:rsidR="003902B4" w:rsidRPr="003422DC" w:rsidRDefault="003902B4" w:rsidP="003422DC">
      <w:pPr>
        <w:pStyle w:val="ListParagraph"/>
        <w:numPr>
          <w:ilvl w:val="0"/>
          <w:numId w:val="6"/>
        </w:numPr>
        <w:spacing w:line="240" w:lineRule="auto"/>
        <w:ind w:left="714" w:hanging="357"/>
        <w:jc w:val="both"/>
        <w:rPr>
          <w:rFonts w:cstheme="minorHAnsi"/>
          <w:sz w:val="24"/>
          <w:szCs w:val="24"/>
          <w:lang w:val="en-US"/>
        </w:rPr>
      </w:pPr>
      <w:r w:rsidRPr="003422DC">
        <w:rPr>
          <w:rFonts w:cstheme="minorHAnsi"/>
          <w:sz w:val="24"/>
          <w:szCs w:val="24"/>
          <w:lang w:val="en-US"/>
        </w:rPr>
        <w:t>Please tell us why you think you would be the best candidate for this contract? (max 400 words)</w:t>
      </w:r>
    </w:p>
    <w:p w14:paraId="53F5934F" w14:textId="0BD498EF" w:rsidR="003422DC" w:rsidRPr="00FD40EC" w:rsidRDefault="003902B4" w:rsidP="003422DC">
      <w:pPr>
        <w:suppressAutoHyphens/>
        <w:autoSpaceDN w:val="0"/>
        <w:textAlignment w:val="baseline"/>
        <w:rPr>
          <w:rFonts w:cstheme="minorHAnsi"/>
          <w:sz w:val="24"/>
          <w:szCs w:val="24"/>
          <w:lang w:val="en-US"/>
        </w:rPr>
      </w:pPr>
      <w:r w:rsidRPr="003422DC">
        <w:rPr>
          <w:rFonts w:cstheme="minorHAnsi"/>
          <w:b/>
          <w:bCs/>
          <w:sz w:val="24"/>
          <w:szCs w:val="24"/>
          <w:lang w:val="en-US"/>
        </w:rPr>
        <w:t xml:space="preserve">Please </w:t>
      </w:r>
      <w:r w:rsidR="008E29B9" w:rsidRPr="003422DC">
        <w:rPr>
          <w:rFonts w:cstheme="minorHAnsi"/>
          <w:b/>
          <w:bCs/>
          <w:sz w:val="24"/>
          <w:szCs w:val="24"/>
          <w:lang w:val="en-US"/>
        </w:rPr>
        <w:t>note</w:t>
      </w:r>
      <w:r>
        <w:rPr>
          <w:rFonts w:cstheme="minorHAnsi"/>
          <w:sz w:val="24"/>
          <w:szCs w:val="24"/>
          <w:lang w:val="en-US"/>
        </w:rPr>
        <w:t xml:space="preserve"> </w:t>
      </w:r>
      <w:r w:rsidR="00760AE3">
        <w:rPr>
          <w:rFonts w:cstheme="minorHAnsi"/>
          <w:sz w:val="24"/>
          <w:szCs w:val="24"/>
          <w:lang w:val="en-US"/>
        </w:rPr>
        <w:t>selection</w:t>
      </w:r>
      <w:r>
        <w:rPr>
          <w:rFonts w:cstheme="minorHAnsi"/>
          <w:sz w:val="24"/>
          <w:szCs w:val="24"/>
          <w:lang w:val="en-US"/>
        </w:rPr>
        <w:t xml:space="preserve">is based on </w:t>
      </w:r>
      <w:r w:rsidR="003422DC">
        <w:rPr>
          <w:rFonts w:cstheme="minorHAnsi"/>
          <w:sz w:val="24"/>
          <w:szCs w:val="24"/>
          <w:lang w:val="en-US"/>
        </w:rPr>
        <w:t xml:space="preserve">information supplied in the </w:t>
      </w:r>
      <w:r>
        <w:rPr>
          <w:rFonts w:cstheme="minorHAnsi"/>
          <w:sz w:val="24"/>
          <w:szCs w:val="24"/>
          <w:lang w:val="en-US"/>
        </w:rPr>
        <w:t>selection criteria along with your CV.  Unfortunately, responses who do not address the selection criteria above will not be considered.</w:t>
      </w:r>
      <w:r w:rsidR="003422DC">
        <w:rPr>
          <w:rFonts w:cstheme="minorHAnsi"/>
          <w:sz w:val="24"/>
          <w:szCs w:val="24"/>
          <w:lang w:val="en-US"/>
        </w:rPr>
        <w:t xml:space="preserve"> </w:t>
      </w:r>
      <w:r w:rsidR="003422DC" w:rsidRPr="00FD40EC">
        <w:rPr>
          <w:rFonts w:cstheme="minorHAnsi"/>
          <w:sz w:val="24"/>
          <w:szCs w:val="24"/>
          <w:lang w:val="en-US"/>
        </w:rPr>
        <w:t>Therefore, it is very important that candidates describe their experience considering those requirements in their application.</w:t>
      </w:r>
    </w:p>
    <w:p w14:paraId="46370900" w14:textId="34A33365" w:rsidR="00883802" w:rsidRDefault="007A06C1" w:rsidP="005D5C68">
      <w:pPr>
        <w:jc w:val="both"/>
        <w:rPr>
          <w:rFonts w:cstheme="minorHAnsi"/>
          <w:sz w:val="24"/>
          <w:szCs w:val="24"/>
          <w:lang w:val="en-US"/>
        </w:rPr>
      </w:pPr>
      <w:r w:rsidRPr="008E29B9">
        <w:rPr>
          <w:rFonts w:cstheme="minorHAnsi"/>
          <w:sz w:val="24"/>
          <w:szCs w:val="24"/>
          <w:lang w:val="en-US"/>
        </w:rPr>
        <w:t xml:space="preserve">Northside Partnership and the City of Dublin Youth Services Board will review all </w:t>
      </w:r>
      <w:r w:rsidR="00635A9E" w:rsidRPr="008E29B9">
        <w:rPr>
          <w:rFonts w:cstheme="minorHAnsi"/>
          <w:sz w:val="24"/>
          <w:szCs w:val="24"/>
          <w:lang w:val="en-US"/>
        </w:rPr>
        <w:t xml:space="preserve">completed </w:t>
      </w:r>
      <w:r w:rsidRPr="008E29B9">
        <w:rPr>
          <w:rFonts w:cstheme="minorHAnsi"/>
          <w:sz w:val="24"/>
          <w:szCs w:val="24"/>
          <w:lang w:val="en-US"/>
        </w:rPr>
        <w:t xml:space="preserve">applications and NSP will appoint the provider on </w:t>
      </w:r>
      <w:r w:rsidR="00C23EA6" w:rsidRPr="008E29B9">
        <w:rPr>
          <w:rFonts w:cstheme="minorHAnsi"/>
          <w:sz w:val="24"/>
          <w:szCs w:val="24"/>
          <w:lang w:val="en-US"/>
        </w:rPr>
        <w:t>a consultancy</w:t>
      </w:r>
      <w:r w:rsidRPr="008E29B9">
        <w:rPr>
          <w:rFonts w:cstheme="minorHAnsi"/>
          <w:sz w:val="24"/>
          <w:szCs w:val="24"/>
          <w:lang w:val="en-US"/>
        </w:rPr>
        <w:t xml:space="preserve"> basis.</w:t>
      </w:r>
      <w:r>
        <w:rPr>
          <w:rFonts w:cstheme="minorHAnsi"/>
          <w:sz w:val="24"/>
          <w:szCs w:val="24"/>
          <w:lang w:val="en-US"/>
        </w:rPr>
        <w:t xml:space="preserve">  </w:t>
      </w:r>
      <w:r w:rsidR="004F21AF">
        <w:rPr>
          <w:rFonts w:cstheme="minorHAnsi"/>
          <w:sz w:val="24"/>
          <w:szCs w:val="24"/>
          <w:lang w:val="en-US"/>
        </w:rPr>
        <w:t xml:space="preserve"> </w:t>
      </w:r>
    </w:p>
    <w:p w14:paraId="51E2F31B" w14:textId="4A4072DD" w:rsidR="003902B4" w:rsidRPr="00D71AD8" w:rsidRDefault="003902B4" w:rsidP="003902B4">
      <w:pPr>
        <w:rPr>
          <w:rFonts w:cs="Arial"/>
          <w:b/>
        </w:rPr>
      </w:pPr>
      <w:r w:rsidRPr="00D71AD8">
        <w:rPr>
          <w:rFonts w:cs="Arial"/>
          <w:b/>
        </w:rPr>
        <w:t xml:space="preserve">To apply please </w:t>
      </w:r>
      <w:r>
        <w:rPr>
          <w:rFonts w:cs="Arial"/>
          <w:b/>
        </w:rPr>
        <w:t xml:space="preserve">click </w:t>
      </w:r>
      <w:r w:rsidRPr="00D71AD8">
        <w:rPr>
          <w:rFonts w:cs="Arial"/>
          <w:b/>
        </w:rPr>
        <w:t xml:space="preserve">on the link below.  Please select the appropriate position from the drop-down list, complete the form and upload </w:t>
      </w:r>
      <w:r>
        <w:rPr>
          <w:rFonts w:cs="Arial"/>
          <w:b/>
        </w:rPr>
        <w:t xml:space="preserve">Selection Criteria </w:t>
      </w:r>
      <w:r w:rsidRPr="00D71AD8">
        <w:rPr>
          <w:rFonts w:cs="Arial"/>
          <w:b/>
        </w:rPr>
        <w:t>a</w:t>
      </w:r>
      <w:r>
        <w:rPr>
          <w:rFonts w:cs="Arial"/>
          <w:b/>
        </w:rPr>
        <w:t>nd your</w:t>
      </w:r>
      <w:r w:rsidRPr="00D71AD8">
        <w:rPr>
          <w:rFonts w:cs="Arial"/>
          <w:b/>
        </w:rPr>
        <w:t xml:space="preserve"> CV</w:t>
      </w:r>
      <w:r>
        <w:rPr>
          <w:rFonts w:cs="Arial"/>
          <w:b/>
        </w:rPr>
        <w:t>.</w:t>
      </w:r>
    </w:p>
    <w:p w14:paraId="0A954288" w14:textId="09193A82" w:rsidR="003902B4" w:rsidRDefault="003902B4" w:rsidP="003902B4">
      <w:pPr>
        <w:contextualSpacing/>
        <w:jc w:val="center"/>
        <w:rPr>
          <w:rFonts w:cs="Arial"/>
          <w:b/>
          <w:sz w:val="24"/>
        </w:rPr>
      </w:pPr>
      <w:r w:rsidRPr="00E629F2">
        <w:rPr>
          <w:rFonts w:cs="Arial"/>
          <w:b/>
          <w:sz w:val="24"/>
        </w:rPr>
        <w:t xml:space="preserve">Closing date:  </w:t>
      </w:r>
      <w:r w:rsidR="00FD40EC">
        <w:rPr>
          <w:rFonts w:cs="Arial"/>
          <w:b/>
          <w:sz w:val="24"/>
        </w:rPr>
        <w:t xml:space="preserve"> </w:t>
      </w:r>
      <w:r w:rsidR="008E29B9">
        <w:rPr>
          <w:rFonts w:cs="Arial"/>
          <w:b/>
          <w:sz w:val="24"/>
        </w:rPr>
        <w:t>May 5</w:t>
      </w:r>
      <w:r w:rsidR="008E29B9" w:rsidRPr="008E29B9">
        <w:rPr>
          <w:rFonts w:cs="Arial"/>
          <w:b/>
          <w:sz w:val="24"/>
          <w:vertAlign w:val="superscript"/>
        </w:rPr>
        <w:t>th</w:t>
      </w:r>
      <w:r w:rsidR="008E29B9">
        <w:rPr>
          <w:rFonts w:cs="Arial"/>
          <w:b/>
          <w:sz w:val="24"/>
        </w:rPr>
        <w:t xml:space="preserve"> 2021</w:t>
      </w:r>
      <w:r w:rsidR="00FD40EC">
        <w:rPr>
          <w:rFonts w:cs="Arial"/>
          <w:b/>
          <w:sz w:val="24"/>
        </w:rPr>
        <w:t>@</w:t>
      </w:r>
      <w:r w:rsidRPr="00E629F2">
        <w:rPr>
          <w:rFonts w:cs="Arial"/>
          <w:b/>
          <w:sz w:val="24"/>
        </w:rPr>
        <w:t>5:00pm</w:t>
      </w:r>
      <w:r w:rsidR="00FB1D2C">
        <w:rPr>
          <w:rFonts w:cs="Arial"/>
          <w:b/>
          <w:sz w:val="24"/>
        </w:rPr>
        <w:t xml:space="preserve"> </w:t>
      </w:r>
    </w:p>
    <w:p w14:paraId="1B260837" w14:textId="77777777" w:rsidR="003902B4" w:rsidRPr="00A708AF" w:rsidRDefault="00846262" w:rsidP="003902B4">
      <w:pPr>
        <w:jc w:val="center"/>
        <w:rPr>
          <w:b/>
          <w:sz w:val="24"/>
        </w:rPr>
      </w:pPr>
      <w:hyperlink r:id="rId8" w:history="1">
        <w:r w:rsidR="003902B4" w:rsidRPr="00A708AF">
          <w:rPr>
            <w:rStyle w:val="Hyperlink"/>
            <w:b/>
            <w:sz w:val="24"/>
          </w:rPr>
          <w:t>To Apply Click Here</w:t>
        </w:r>
      </w:hyperlink>
    </w:p>
    <w:p w14:paraId="1D15F149" w14:textId="77777777" w:rsidR="003902B4" w:rsidRDefault="003902B4" w:rsidP="003902B4">
      <w:pPr>
        <w:contextualSpacing/>
        <w:jc w:val="center"/>
      </w:pPr>
      <w:r w:rsidRPr="00455C48">
        <w:t>Northside Partnership is an equal opportunities employer</w:t>
      </w:r>
    </w:p>
    <w:p w14:paraId="653D95D6" w14:textId="7B658076" w:rsidR="00835C2A" w:rsidRDefault="00883802" w:rsidP="005D5C68">
      <w:pPr>
        <w:jc w:val="both"/>
        <w:rPr>
          <w:rFonts w:cstheme="minorHAnsi"/>
          <w:sz w:val="24"/>
          <w:szCs w:val="24"/>
          <w:lang w:val="en-US"/>
        </w:rPr>
      </w:pPr>
      <w:r>
        <w:rPr>
          <w:rFonts w:cstheme="minorHAnsi"/>
          <w:sz w:val="24"/>
          <w:szCs w:val="24"/>
          <w:lang w:val="en-US"/>
        </w:rPr>
        <w:t xml:space="preserve">  </w:t>
      </w:r>
    </w:p>
    <w:p w14:paraId="7FFE2C38" w14:textId="77777777" w:rsidR="00835C2A" w:rsidRDefault="00835C2A">
      <w:pPr>
        <w:rPr>
          <w:rFonts w:cstheme="minorHAnsi"/>
          <w:sz w:val="24"/>
          <w:szCs w:val="24"/>
          <w:lang w:val="en-US"/>
        </w:rPr>
      </w:pPr>
      <w:r>
        <w:rPr>
          <w:rFonts w:cstheme="minorHAnsi"/>
          <w:sz w:val="24"/>
          <w:szCs w:val="24"/>
          <w:lang w:val="en-US"/>
        </w:rPr>
        <w:br w:type="page"/>
      </w:r>
    </w:p>
    <w:p w14:paraId="4FF16967" w14:textId="32EDF34F" w:rsidR="00883802" w:rsidRPr="00835C2A" w:rsidRDefault="00835C2A" w:rsidP="005D5C68">
      <w:pPr>
        <w:jc w:val="both"/>
        <w:rPr>
          <w:rFonts w:cstheme="minorHAnsi"/>
          <w:b/>
          <w:bCs/>
          <w:sz w:val="24"/>
          <w:szCs w:val="24"/>
          <w:lang w:val="en-US"/>
        </w:rPr>
      </w:pPr>
      <w:r w:rsidRPr="00835C2A">
        <w:rPr>
          <w:rFonts w:cstheme="minorHAnsi"/>
          <w:b/>
          <w:bCs/>
          <w:sz w:val="24"/>
          <w:szCs w:val="24"/>
          <w:lang w:val="en-US"/>
        </w:rPr>
        <w:lastRenderedPageBreak/>
        <w:t xml:space="preserve">Appendix 1 – Map of Research Area </w:t>
      </w:r>
    </w:p>
    <w:p w14:paraId="6D9BDD03" w14:textId="0E0DEBF3" w:rsidR="00835C2A" w:rsidRPr="005D5C68" w:rsidRDefault="00835C2A" w:rsidP="005D5C68">
      <w:pPr>
        <w:jc w:val="both"/>
        <w:rPr>
          <w:rFonts w:cstheme="minorHAnsi"/>
          <w:sz w:val="24"/>
          <w:szCs w:val="24"/>
          <w:lang w:val="en-US"/>
        </w:rPr>
      </w:pPr>
      <w:r>
        <w:rPr>
          <w:rFonts w:cstheme="minorHAnsi"/>
          <w:noProof/>
          <w:sz w:val="24"/>
          <w:szCs w:val="24"/>
          <w:lang w:val="en-US"/>
        </w:rPr>
        <w:drawing>
          <wp:inline distT="0" distB="0" distL="0" distR="0" wp14:anchorId="244AC927" wp14:editId="0C435483">
            <wp:extent cx="5724525" cy="4648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4648200"/>
                    </a:xfrm>
                    <a:prstGeom prst="rect">
                      <a:avLst/>
                    </a:prstGeom>
                    <a:noFill/>
                    <a:ln>
                      <a:noFill/>
                    </a:ln>
                  </pic:spPr>
                </pic:pic>
              </a:graphicData>
            </a:graphic>
          </wp:inline>
        </w:drawing>
      </w:r>
    </w:p>
    <w:sectPr w:rsidR="00835C2A" w:rsidRPr="005D5C6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37175" w14:textId="77777777" w:rsidR="00846262" w:rsidRDefault="00846262" w:rsidP="00D73C59">
      <w:pPr>
        <w:spacing w:after="0" w:line="240" w:lineRule="auto"/>
      </w:pPr>
      <w:r>
        <w:separator/>
      </w:r>
    </w:p>
  </w:endnote>
  <w:endnote w:type="continuationSeparator" w:id="0">
    <w:p w14:paraId="1B677F1E" w14:textId="77777777" w:rsidR="00846262" w:rsidRDefault="00846262" w:rsidP="00D73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394828"/>
      <w:docPartObj>
        <w:docPartGallery w:val="Page Numbers (Bottom of Page)"/>
        <w:docPartUnique/>
      </w:docPartObj>
    </w:sdtPr>
    <w:sdtEndPr/>
    <w:sdtContent>
      <w:sdt>
        <w:sdtPr>
          <w:id w:val="1728636285"/>
          <w:docPartObj>
            <w:docPartGallery w:val="Page Numbers (Top of Page)"/>
            <w:docPartUnique/>
          </w:docPartObj>
        </w:sdtPr>
        <w:sdtEndPr/>
        <w:sdtContent>
          <w:p w14:paraId="4E7C6B3A" w14:textId="46CB320E" w:rsidR="00D73C59" w:rsidRDefault="00835C2A" w:rsidP="00835C2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r w:rsidR="0085331C">
              <w:rPr>
                <w:noProof/>
                <w:color w:val="00505C"/>
                <w:lang w:eastAsia="en-IE"/>
              </w:rPr>
              <w:drawing>
                <wp:inline distT="0" distB="0" distL="0" distR="0" wp14:anchorId="6237CDD2" wp14:editId="736153AF">
                  <wp:extent cx="5731510" cy="44767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31510" cy="447675"/>
                          </a:xfrm>
                          <a:prstGeom prst="rect">
                            <a:avLst/>
                          </a:prstGeom>
                          <a:noFill/>
                          <a:ln>
                            <a:noFill/>
                          </a:ln>
                        </pic:spPr>
                      </pic:pic>
                    </a:graphicData>
                  </a:graphic>
                </wp:inline>
              </w:drawing>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FB5A0" w14:textId="77777777" w:rsidR="00846262" w:rsidRDefault="00846262" w:rsidP="00D73C59">
      <w:pPr>
        <w:spacing w:after="0" w:line="240" w:lineRule="auto"/>
      </w:pPr>
      <w:r>
        <w:separator/>
      </w:r>
    </w:p>
  </w:footnote>
  <w:footnote w:type="continuationSeparator" w:id="0">
    <w:p w14:paraId="224C4A9B" w14:textId="77777777" w:rsidR="00846262" w:rsidRDefault="00846262" w:rsidP="00D73C59">
      <w:pPr>
        <w:spacing w:after="0" w:line="240" w:lineRule="auto"/>
      </w:pPr>
      <w:r>
        <w:continuationSeparator/>
      </w:r>
    </w:p>
  </w:footnote>
  <w:footnote w:id="1">
    <w:p w14:paraId="1DD869EF" w14:textId="77777777" w:rsidR="00835C2A" w:rsidRDefault="00835C2A" w:rsidP="00835C2A">
      <w:pPr>
        <w:pStyle w:val="FootnoteText"/>
      </w:pPr>
      <w:r>
        <w:rPr>
          <w:rStyle w:val="FootnoteReference"/>
        </w:rPr>
        <w:footnoteRef/>
      </w:r>
      <w:r>
        <w:t xml:space="preserve"> Note: there are a number of facilities that can be accessed by the community on a needs basis however these facilities do not have an anchor tenant to manage them. </w:t>
      </w:r>
    </w:p>
  </w:footnote>
  <w:footnote w:id="2">
    <w:p w14:paraId="7D2EDDAD" w14:textId="67FFD80C" w:rsidR="00835C2A" w:rsidRDefault="00835C2A">
      <w:pPr>
        <w:pStyle w:val="FootnoteText"/>
      </w:pPr>
      <w:r>
        <w:rPr>
          <w:rStyle w:val="FootnoteReference"/>
        </w:rPr>
        <w:footnoteRef/>
      </w:r>
      <w:r>
        <w:t xml:space="preserve"> </w:t>
      </w:r>
      <w:r>
        <w:rPr>
          <w:rFonts w:cstheme="minorHAnsi"/>
          <w:lang w:val="en-US"/>
        </w:rPr>
        <w:t>T</w:t>
      </w:r>
      <w:r w:rsidRPr="005D5C68">
        <w:rPr>
          <w:rFonts w:cstheme="minorHAnsi"/>
          <w:lang w:val="en-US"/>
        </w:rPr>
        <w:t>he next census was planned to take place on 18</w:t>
      </w:r>
      <w:r w:rsidRPr="00835C2A">
        <w:rPr>
          <w:rFonts w:cstheme="minorHAnsi"/>
          <w:vertAlign w:val="superscript"/>
          <w:lang w:val="en-US"/>
        </w:rPr>
        <w:t>th</w:t>
      </w:r>
      <w:r>
        <w:rPr>
          <w:rFonts w:cstheme="minorHAnsi"/>
          <w:lang w:val="en-US"/>
        </w:rPr>
        <w:t xml:space="preserve"> of</w:t>
      </w:r>
      <w:r w:rsidRPr="005D5C68">
        <w:rPr>
          <w:rFonts w:cstheme="minorHAnsi"/>
          <w:lang w:val="en-US"/>
        </w:rPr>
        <w:t xml:space="preserve"> April 2021 has been </w:t>
      </w:r>
      <w:hyperlink r:id="rId1" w:history="1">
        <w:r w:rsidRPr="005D5C68">
          <w:rPr>
            <w:rFonts w:cstheme="minorHAnsi"/>
            <w:lang w:val="en-US"/>
          </w:rPr>
          <w:t>moved to 3</w:t>
        </w:r>
        <w:r w:rsidRPr="00835C2A">
          <w:rPr>
            <w:rFonts w:cstheme="minorHAnsi"/>
            <w:vertAlign w:val="superscript"/>
            <w:lang w:val="en-US"/>
          </w:rPr>
          <w:t>rd</w:t>
        </w:r>
        <w:r>
          <w:rPr>
            <w:rFonts w:cstheme="minorHAnsi"/>
            <w:lang w:val="en-US"/>
          </w:rPr>
          <w:t xml:space="preserve"> of</w:t>
        </w:r>
        <w:r w:rsidRPr="005D5C68">
          <w:rPr>
            <w:rFonts w:cstheme="minorHAnsi"/>
            <w:lang w:val="en-US"/>
          </w:rPr>
          <w:t xml:space="preserve"> April 2022</w:t>
        </w:r>
      </w:hyperlink>
      <w:r w:rsidRPr="005D5C68">
        <w:rPr>
          <w:rFonts w:cstheme="minorHAnsi"/>
          <w:lang w:val="en-US"/>
        </w:rPr>
        <w:t xml:space="preserve"> because of COVID-19. </w:t>
      </w:r>
      <w:r>
        <w:rPr>
          <w:rFonts w:cstheme="minorHAnsi"/>
          <w:lang w:val="en-US"/>
        </w:rPr>
        <w:t xml:space="preserve"> </w:t>
      </w:r>
    </w:p>
  </w:footnote>
  <w:footnote w:id="3">
    <w:p w14:paraId="06EAF65D" w14:textId="1B8EDD10" w:rsidR="00835C2A" w:rsidRDefault="00835C2A">
      <w:pPr>
        <w:pStyle w:val="FootnoteText"/>
      </w:pPr>
      <w:r>
        <w:rPr>
          <w:rStyle w:val="FootnoteReference"/>
        </w:rPr>
        <w:footnoteRef/>
      </w:r>
      <w:r>
        <w:t xml:space="preserve"> Note: In exploring the need for community and youth services consideration should be given to the potential catchment areas for services, access issues, community/neighbourhood boundaries etc.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E65D8" w14:textId="52FBC57A" w:rsidR="00835C2A" w:rsidRDefault="00835C2A">
    <w:pPr>
      <w:pStyle w:val="Header"/>
    </w:pPr>
    <w:r>
      <w:rPr>
        <w:noProof/>
      </w:rPr>
      <w:drawing>
        <wp:anchor distT="0" distB="0" distL="114300" distR="114300" simplePos="0" relativeHeight="251658240" behindDoc="1" locked="0" layoutInCell="1" allowOverlap="1" wp14:anchorId="64171F93" wp14:editId="668B6192">
          <wp:simplePos x="0" y="0"/>
          <wp:positionH relativeFrom="margin">
            <wp:align>right</wp:align>
          </wp:positionH>
          <wp:positionV relativeFrom="paragraph">
            <wp:posOffset>-217170</wp:posOffset>
          </wp:positionV>
          <wp:extent cx="1495425" cy="949224"/>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949224"/>
                  </a:xfrm>
                  <a:prstGeom prst="rect">
                    <a:avLst/>
                  </a:prstGeom>
                  <a:noFill/>
                  <a:ln>
                    <a:noFill/>
                  </a:ln>
                </pic:spPr>
              </pic:pic>
            </a:graphicData>
          </a:graphic>
        </wp:anchor>
      </w:drawing>
    </w:r>
    <w:r>
      <w:rPr>
        <w:noProof/>
      </w:rPr>
      <w:drawing>
        <wp:inline distT="0" distB="0" distL="0" distR="0" wp14:anchorId="293C4F95" wp14:editId="62B90BAB">
          <wp:extent cx="2911204" cy="752475"/>
          <wp:effectExtent l="0" t="0" r="381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939104" cy="7596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C823A5"/>
    <w:multiLevelType w:val="hybridMultilevel"/>
    <w:tmpl w:val="EDAA2FB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19881E16"/>
    <w:multiLevelType w:val="hybridMultilevel"/>
    <w:tmpl w:val="AF7E1D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E2870B7"/>
    <w:multiLevelType w:val="hybridMultilevel"/>
    <w:tmpl w:val="C924F23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C2105C0"/>
    <w:multiLevelType w:val="hybridMultilevel"/>
    <w:tmpl w:val="A620994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A7A7109"/>
    <w:multiLevelType w:val="hybridMultilevel"/>
    <w:tmpl w:val="83D04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699"/>
    <w:rsid w:val="00011D8F"/>
    <w:rsid w:val="00076318"/>
    <w:rsid w:val="000879D8"/>
    <w:rsid w:val="000A7155"/>
    <w:rsid w:val="000B30D5"/>
    <w:rsid w:val="00103815"/>
    <w:rsid w:val="00107EC6"/>
    <w:rsid w:val="00133699"/>
    <w:rsid w:val="00136741"/>
    <w:rsid w:val="00137A08"/>
    <w:rsid w:val="00155C42"/>
    <w:rsid w:val="001807F0"/>
    <w:rsid w:val="001871D7"/>
    <w:rsid w:val="001912BE"/>
    <w:rsid w:val="001923E6"/>
    <w:rsid w:val="001B7C61"/>
    <w:rsid w:val="001C7EE6"/>
    <w:rsid w:val="001C7F91"/>
    <w:rsid w:val="001F6173"/>
    <w:rsid w:val="001F7DB3"/>
    <w:rsid w:val="002118C7"/>
    <w:rsid w:val="00225F83"/>
    <w:rsid w:val="0023195F"/>
    <w:rsid w:val="002368C3"/>
    <w:rsid w:val="00241615"/>
    <w:rsid w:val="00251E92"/>
    <w:rsid w:val="00252C86"/>
    <w:rsid w:val="00255829"/>
    <w:rsid w:val="00260263"/>
    <w:rsid w:val="00271710"/>
    <w:rsid w:val="00282E38"/>
    <w:rsid w:val="002B0CB9"/>
    <w:rsid w:val="002C04E9"/>
    <w:rsid w:val="002C52C5"/>
    <w:rsid w:val="002E6CEA"/>
    <w:rsid w:val="0030283F"/>
    <w:rsid w:val="003103C0"/>
    <w:rsid w:val="003422DC"/>
    <w:rsid w:val="003462C9"/>
    <w:rsid w:val="00346BDD"/>
    <w:rsid w:val="003519A1"/>
    <w:rsid w:val="003879D2"/>
    <w:rsid w:val="003902B4"/>
    <w:rsid w:val="003E40D8"/>
    <w:rsid w:val="003E6253"/>
    <w:rsid w:val="00413B62"/>
    <w:rsid w:val="00427C31"/>
    <w:rsid w:val="0043125A"/>
    <w:rsid w:val="00451FEB"/>
    <w:rsid w:val="00455436"/>
    <w:rsid w:val="004668DB"/>
    <w:rsid w:val="0047695C"/>
    <w:rsid w:val="004A3802"/>
    <w:rsid w:val="004C47F2"/>
    <w:rsid w:val="004E6BE0"/>
    <w:rsid w:val="004F148A"/>
    <w:rsid w:val="004F21AF"/>
    <w:rsid w:val="0055288D"/>
    <w:rsid w:val="00562872"/>
    <w:rsid w:val="00563578"/>
    <w:rsid w:val="00566A82"/>
    <w:rsid w:val="00572EFF"/>
    <w:rsid w:val="00596398"/>
    <w:rsid w:val="005C6009"/>
    <w:rsid w:val="005D5C68"/>
    <w:rsid w:val="005F7DCA"/>
    <w:rsid w:val="00605B54"/>
    <w:rsid w:val="00635A9E"/>
    <w:rsid w:val="006379AE"/>
    <w:rsid w:val="0065297B"/>
    <w:rsid w:val="00654E2B"/>
    <w:rsid w:val="006A73B1"/>
    <w:rsid w:val="006B264F"/>
    <w:rsid w:val="006F0836"/>
    <w:rsid w:val="006F1BB0"/>
    <w:rsid w:val="00701EF2"/>
    <w:rsid w:val="00715DC8"/>
    <w:rsid w:val="00723EA9"/>
    <w:rsid w:val="0073208C"/>
    <w:rsid w:val="00734362"/>
    <w:rsid w:val="00734A0B"/>
    <w:rsid w:val="00740124"/>
    <w:rsid w:val="00760AE3"/>
    <w:rsid w:val="00765CCB"/>
    <w:rsid w:val="007A06C1"/>
    <w:rsid w:val="007B1441"/>
    <w:rsid w:val="007B5698"/>
    <w:rsid w:val="007C5587"/>
    <w:rsid w:val="007E1C05"/>
    <w:rsid w:val="007E4F1B"/>
    <w:rsid w:val="007E7F0E"/>
    <w:rsid w:val="007F00D4"/>
    <w:rsid w:val="007F2934"/>
    <w:rsid w:val="00815490"/>
    <w:rsid w:val="00835C2A"/>
    <w:rsid w:val="00846262"/>
    <w:rsid w:val="00850DCA"/>
    <w:rsid w:val="0085331C"/>
    <w:rsid w:val="00856BB3"/>
    <w:rsid w:val="008766D3"/>
    <w:rsid w:val="00883802"/>
    <w:rsid w:val="008A09D0"/>
    <w:rsid w:val="008E29B9"/>
    <w:rsid w:val="008F2532"/>
    <w:rsid w:val="00901A2F"/>
    <w:rsid w:val="0095722F"/>
    <w:rsid w:val="00965C33"/>
    <w:rsid w:val="00996C56"/>
    <w:rsid w:val="00996FCE"/>
    <w:rsid w:val="009E1F11"/>
    <w:rsid w:val="009E54A6"/>
    <w:rsid w:val="00A27887"/>
    <w:rsid w:val="00A3037E"/>
    <w:rsid w:val="00A425FB"/>
    <w:rsid w:val="00A51CAA"/>
    <w:rsid w:val="00A53EC3"/>
    <w:rsid w:val="00A60C0E"/>
    <w:rsid w:val="00AB0B49"/>
    <w:rsid w:val="00AB7628"/>
    <w:rsid w:val="00AC6DB2"/>
    <w:rsid w:val="00AE32E3"/>
    <w:rsid w:val="00B11B61"/>
    <w:rsid w:val="00B3486A"/>
    <w:rsid w:val="00B37CAA"/>
    <w:rsid w:val="00B60FAC"/>
    <w:rsid w:val="00BA1698"/>
    <w:rsid w:val="00BB2CA2"/>
    <w:rsid w:val="00BC3111"/>
    <w:rsid w:val="00BF1123"/>
    <w:rsid w:val="00C23EA6"/>
    <w:rsid w:val="00C524DF"/>
    <w:rsid w:val="00C60FC1"/>
    <w:rsid w:val="00C63466"/>
    <w:rsid w:val="00C82BCB"/>
    <w:rsid w:val="00C82FD7"/>
    <w:rsid w:val="00C87BFF"/>
    <w:rsid w:val="00CC0A92"/>
    <w:rsid w:val="00CD5726"/>
    <w:rsid w:val="00CE0ADD"/>
    <w:rsid w:val="00D04463"/>
    <w:rsid w:val="00D228F5"/>
    <w:rsid w:val="00D25D36"/>
    <w:rsid w:val="00D67339"/>
    <w:rsid w:val="00D73C59"/>
    <w:rsid w:val="00D804CF"/>
    <w:rsid w:val="00DB24DA"/>
    <w:rsid w:val="00DB7FC4"/>
    <w:rsid w:val="00DC0752"/>
    <w:rsid w:val="00DE1156"/>
    <w:rsid w:val="00DE32E9"/>
    <w:rsid w:val="00E00782"/>
    <w:rsid w:val="00E05D2F"/>
    <w:rsid w:val="00E17286"/>
    <w:rsid w:val="00E30FAA"/>
    <w:rsid w:val="00E96826"/>
    <w:rsid w:val="00E9714E"/>
    <w:rsid w:val="00E972F1"/>
    <w:rsid w:val="00EE4211"/>
    <w:rsid w:val="00EF0B67"/>
    <w:rsid w:val="00F0501A"/>
    <w:rsid w:val="00F2020B"/>
    <w:rsid w:val="00F30423"/>
    <w:rsid w:val="00F31077"/>
    <w:rsid w:val="00F55B58"/>
    <w:rsid w:val="00F8572B"/>
    <w:rsid w:val="00FA6D4D"/>
    <w:rsid w:val="00FB1D2C"/>
    <w:rsid w:val="00FB428A"/>
    <w:rsid w:val="00FC50A0"/>
    <w:rsid w:val="00FD1222"/>
    <w:rsid w:val="00FD40EC"/>
    <w:rsid w:val="00FD6A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70944"/>
  <w15:chartTrackingRefBased/>
  <w15:docId w15:val="{BEE42F39-892B-470E-9609-9AA29D4A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48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699"/>
    <w:pPr>
      <w:ind w:left="720"/>
      <w:contextualSpacing/>
    </w:pPr>
  </w:style>
  <w:style w:type="paragraph" w:customStyle="1" w:styleId="paragraph">
    <w:name w:val="paragraph"/>
    <w:basedOn w:val="Normal"/>
    <w:rsid w:val="00BA169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A1698"/>
  </w:style>
  <w:style w:type="character" w:customStyle="1" w:styleId="eop">
    <w:name w:val="eop"/>
    <w:basedOn w:val="DefaultParagraphFont"/>
    <w:rsid w:val="00BA1698"/>
  </w:style>
  <w:style w:type="paragraph" w:styleId="NormalWeb">
    <w:name w:val="Normal (Web)"/>
    <w:basedOn w:val="Normal"/>
    <w:uiPriority w:val="99"/>
    <w:unhideWhenUsed/>
    <w:rsid w:val="00E972F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unhideWhenUsed/>
    <w:rsid w:val="00E972F1"/>
    <w:rPr>
      <w:color w:val="0000FF"/>
      <w:u w:val="single"/>
    </w:rPr>
  </w:style>
  <w:style w:type="character" w:styleId="CommentReference">
    <w:name w:val="annotation reference"/>
    <w:basedOn w:val="DefaultParagraphFont"/>
    <w:uiPriority w:val="99"/>
    <w:semiHidden/>
    <w:unhideWhenUsed/>
    <w:rsid w:val="00107EC6"/>
    <w:rPr>
      <w:sz w:val="16"/>
      <w:szCs w:val="16"/>
    </w:rPr>
  </w:style>
  <w:style w:type="paragraph" w:styleId="CommentText">
    <w:name w:val="annotation text"/>
    <w:basedOn w:val="Normal"/>
    <w:link w:val="CommentTextChar"/>
    <w:uiPriority w:val="99"/>
    <w:unhideWhenUsed/>
    <w:rsid w:val="00107EC6"/>
    <w:pPr>
      <w:spacing w:line="240" w:lineRule="auto"/>
    </w:pPr>
    <w:rPr>
      <w:sz w:val="20"/>
      <w:szCs w:val="20"/>
    </w:rPr>
  </w:style>
  <w:style w:type="character" w:customStyle="1" w:styleId="CommentTextChar">
    <w:name w:val="Comment Text Char"/>
    <w:basedOn w:val="DefaultParagraphFont"/>
    <w:link w:val="CommentText"/>
    <w:uiPriority w:val="99"/>
    <w:rsid w:val="00107EC6"/>
    <w:rPr>
      <w:sz w:val="20"/>
      <w:szCs w:val="20"/>
    </w:rPr>
  </w:style>
  <w:style w:type="paragraph" w:styleId="CommentSubject">
    <w:name w:val="annotation subject"/>
    <w:basedOn w:val="CommentText"/>
    <w:next w:val="CommentText"/>
    <w:link w:val="CommentSubjectChar"/>
    <w:uiPriority w:val="99"/>
    <w:semiHidden/>
    <w:unhideWhenUsed/>
    <w:rsid w:val="00107EC6"/>
    <w:rPr>
      <w:b/>
      <w:bCs/>
    </w:rPr>
  </w:style>
  <w:style w:type="character" w:customStyle="1" w:styleId="CommentSubjectChar">
    <w:name w:val="Comment Subject Char"/>
    <w:basedOn w:val="CommentTextChar"/>
    <w:link w:val="CommentSubject"/>
    <w:uiPriority w:val="99"/>
    <w:semiHidden/>
    <w:rsid w:val="00107EC6"/>
    <w:rPr>
      <w:b/>
      <w:bCs/>
      <w:sz w:val="20"/>
      <w:szCs w:val="20"/>
    </w:rPr>
  </w:style>
  <w:style w:type="paragraph" w:styleId="BalloonText">
    <w:name w:val="Balloon Text"/>
    <w:basedOn w:val="Normal"/>
    <w:link w:val="BalloonTextChar"/>
    <w:uiPriority w:val="99"/>
    <w:semiHidden/>
    <w:unhideWhenUsed/>
    <w:rsid w:val="00107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EC6"/>
    <w:rPr>
      <w:rFonts w:ascii="Segoe UI" w:hAnsi="Segoe UI" w:cs="Segoe UI"/>
      <w:sz w:val="18"/>
      <w:szCs w:val="18"/>
    </w:rPr>
  </w:style>
  <w:style w:type="paragraph" w:styleId="Header">
    <w:name w:val="header"/>
    <w:basedOn w:val="Normal"/>
    <w:link w:val="HeaderChar"/>
    <w:uiPriority w:val="99"/>
    <w:unhideWhenUsed/>
    <w:rsid w:val="00D73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C59"/>
  </w:style>
  <w:style w:type="paragraph" w:styleId="Footer">
    <w:name w:val="footer"/>
    <w:basedOn w:val="Normal"/>
    <w:link w:val="FooterChar"/>
    <w:uiPriority w:val="99"/>
    <w:unhideWhenUsed/>
    <w:rsid w:val="00D73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C59"/>
  </w:style>
  <w:style w:type="character" w:customStyle="1" w:styleId="Heading1Char">
    <w:name w:val="Heading 1 Char"/>
    <w:basedOn w:val="DefaultParagraphFont"/>
    <w:link w:val="Heading1"/>
    <w:uiPriority w:val="9"/>
    <w:rsid w:val="00B3486A"/>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835C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5C2A"/>
    <w:rPr>
      <w:sz w:val="20"/>
      <w:szCs w:val="20"/>
    </w:rPr>
  </w:style>
  <w:style w:type="character" w:styleId="EndnoteReference">
    <w:name w:val="endnote reference"/>
    <w:basedOn w:val="DefaultParagraphFont"/>
    <w:uiPriority w:val="99"/>
    <w:semiHidden/>
    <w:unhideWhenUsed/>
    <w:rsid w:val="00835C2A"/>
    <w:rPr>
      <w:vertAlign w:val="superscript"/>
    </w:rPr>
  </w:style>
  <w:style w:type="paragraph" w:styleId="FootnoteText">
    <w:name w:val="footnote text"/>
    <w:basedOn w:val="Normal"/>
    <w:link w:val="FootnoteTextChar"/>
    <w:uiPriority w:val="99"/>
    <w:semiHidden/>
    <w:unhideWhenUsed/>
    <w:rsid w:val="00835C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5C2A"/>
    <w:rPr>
      <w:sz w:val="20"/>
      <w:szCs w:val="20"/>
    </w:rPr>
  </w:style>
  <w:style w:type="character" w:styleId="FootnoteReference">
    <w:name w:val="footnote reference"/>
    <w:basedOn w:val="DefaultParagraphFont"/>
    <w:uiPriority w:val="99"/>
    <w:semiHidden/>
    <w:unhideWhenUsed/>
    <w:rsid w:val="00835C2A"/>
    <w:rPr>
      <w:vertAlign w:val="superscript"/>
    </w:rPr>
  </w:style>
  <w:style w:type="character" w:styleId="FollowedHyperlink">
    <w:name w:val="FollowedHyperlink"/>
    <w:basedOn w:val="DefaultParagraphFont"/>
    <w:uiPriority w:val="99"/>
    <w:semiHidden/>
    <w:unhideWhenUsed/>
    <w:rsid w:val="00FB1D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06330">
      <w:bodyDiv w:val="1"/>
      <w:marLeft w:val="0"/>
      <w:marRight w:val="0"/>
      <w:marTop w:val="0"/>
      <w:marBottom w:val="0"/>
      <w:divBdr>
        <w:top w:val="none" w:sz="0" w:space="0" w:color="auto"/>
        <w:left w:val="none" w:sz="0" w:space="0" w:color="auto"/>
        <w:bottom w:val="none" w:sz="0" w:space="0" w:color="auto"/>
        <w:right w:val="none" w:sz="0" w:space="0" w:color="auto"/>
      </w:divBdr>
    </w:div>
    <w:div w:id="947270732">
      <w:bodyDiv w:val="1"/>
      <w:marLeft w:val="0"/>
      <w:marRight w:val="0"/>
      <w:marTop w:val="0"/>
      <w:marBottom w:val="0"/>
      <w:divBdr>
        <w:top w:val="none" w:sz="0" w:space="0" w:color="auto"/>
        <w:left w:val="none" w:sz="0" w:space="0" w:color="auto"/>
        <w:bottom w:val="none" w:sz="0" w:space="0" w:color="auto"/>
        <w:right w:val="none" w:sz="0" w:space="0" w:color="auto"/>
      </w:divBdr>
    </w:div>
    <w:div w:id="1621689402">
      <w:bodyDiv w:val="1"/>
      <w:marLeft w:val="0"/>
      <w:marRight w:val="0"/>
      <w:marTop w:val="0"/>
      <w:marBottom w:val="0"/>
      <w:divBdr>
        <w:top w:val="none" w:sz="0" w:space="0" w:color="auto"/>
        <w:left w:val="none" w:sz="0" w:space="0" w:color="auto"/>
        <w:bottom w:val="none" w:sz="0" w:space="0" w:color="auto"/>
        <w:right w:val="none" w:sz="0" w:space="0" w:color="auto"/>
      </w:divBdr>
      <w:divsChild>
        <w:div w:id="525680768">
          <w:marLeft w:val="0"/>
          <w:marRight w:val="0"/>
          <w:marTop w:val="0"/>
          <w:marBottom w:val="0"/>
          <w:divBdr>
            <w:top w:val="none" w:sz="0" w:space="0" w:color="auto"/>
            <w:left w:val="none" w:sz="0" w:space="0" w:color="auto"/>
            <w:bottom w:val="none" w:sz="0" w:space="0" w:color="auto"/>
            <w:right w:val="none" w:sz="0" w:space="0" w:color="auto"/>
          </w:divBdr>
        </w:div>
        <w:div w:id="108671759">
          <w:marLeft w:val="0"/>
          <w:marRight w:val="0"/>
          <w:marTop w:val="0"/>
          <w:marBottom w:val="0"/>
          <w:divBdr>
            <w:top w:val="none" w:sz="0" w:space="0" w:color="auto"/>
            <w:left w:val="none" w:sz="0" w:space="0" w:color="auto"/>
            <w:bottom w:val="none" w:sz="0" w:space="0" w:color="auto"/>
            <w:right w:val="none" w:sz="0" w:space="0" w:color="auto"/>
          </w:divBdr>
        </w:div>
        <w:div w:id="1526676026">
          <w:marLeft w:val="0"/>
          <w:marRight w:val="0"/>
          <w:marTop w:val="0"/>
          <w:marBottom w:val="0"/>
          <w:divBdr>
            <w:top w:val="none" w:sz="0" w:space="0" w:color="auto"/>
            <w:left w:val="none" w:sz="0" w:space="0" w:color="auto"/>
            <w:bottom w:val="none" w:sz="0" w:space="0" w:color="auto"/>
            <w:right w:val="none" w:sz="0" w:space="0" w:color="auto"/>
          </w:divBdr>
        </w:div>
      </w:divsChild>
    </w:div>
    <w:div w:id="1748768705">
      <w:bodyDiv w:val="1"/>
      <w:marLeft w:val="0"/>
      <w:marRight w:val="0"/>
      <w:marTop w:val="0"/>
      <w:marBottom w:val="0"/>
      <w:divBdr>
        <w:top w:val="none" w:sz="0" w:space="0" w:color="auto"/>
        <w:left w:val="none" w:sz="0" w:space="0" w:color="auto"/>
        <w:bottom w:val="none" w:sz="0" w:space="0" w:color="auto"/>
        <w:right w:val="none" w:sz="0" w:space="0" w:color="auto"/>
      </w:divBdr>
    </w:div>
    <w:div w:id="188267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sidepartnership.ie/work-with-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cid:image007.jpg@01D7104E.42C79AB0" TargetMode="External"/><Relationship Id="rId1"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https://www.cso.ie/en/census/census2021postponementfaq/"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4A78-8DCF-4335-9596-F7855B03D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Reinhardt</dc:creator>
  <cp:keywords/>
  <dc:description/>
  <cp:lastModifiedBy>Niamh Byrne</cp:lastModifiedBy>
  <cp:revision>3</cp:revision>
  <cp:lastPrinted>2021-04-13T08:03:00Z</cp:lastPrinted>
  <dcterms:created xsi:type="dcterms:W3CDTF">2021-04-13T08:03:00Z</dcterms:created>
  <dcterms:modified xsi:type="dcterms:W3CDTF">2021-04-13T08:14:00Z</dcterms:modified>
</cp:coreProperties>
</file>